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0"/>
        <w:tblW w:w="0" w:type="auto"/>
        <w:tblBorders>
          <w:top w:val="single" w:sz="8" w:space="0" w:color="D9F0EA" w:themeColor="accent3" w:themeTint="33"/>
          <w:left w:val="single" w:sz="8" w:space="0" w:color="D9F0EA" w:themeColor="accent3" w:themeTint="33"/>
          <w:bottom w:val="single" w:sz="8" w:space="0" w:color="D9F0EA" w:themeColor="accent3" w:themeTint="33"/>
          <w:right w:val="single" w:sz="8" w:space="0" w:color="D9F0EA" w:themeColor="accent3" w:themeTint="33"/>
          <w:insideH w:val="single" w:sz="8" w:space="0" w:color="D9F0EA" w:themeColor="accent3" w:themeTint="33"/>
          <w:insideV w:val="single" w:sz="8" w:space="0" w:color="D9F0EA" w:themeColor="accent3" w:themeTint="33"/>
        </w:tblBorders>
        <w:tblLook w:val="04A0"/>
      </w:tblPr>
      <w:tblGrid>
        <w:gridCol w:w="8286"/>
      </w:tblGrid>
      <w:tr w:rsidR="00DE131A" w:rsidRPr="0086534E" w:rsidTr="00E44542">
        <w:trPr>
          <w:cnfStyle w:val="100000000000"/>
        </w:trPr>
        <w:tc>
          <w:tcPr>
            <w:cnfStyle w:val="001000000000"/>
            <w:tcW w:w="8286" w:type="dxa"/>
            <w:shd w:val="clear" w:color="auto" w:fill="46B298" w:themeFill="accent3"/>
          </w:tcPr>
          <w:p w:rsidR="00DE131A" w:rsidRPr="0086534E" w:rsidRDefault="00DE131A" w:rsidP="00570915">
            <w:pPr>
              <w:snapToGrid w:val="0"/>
              <w:rPr>
                <w:rFonts w:ascii="微軟正黑體" w:eastAsia="微軟正黑體" w:hAnsi="微軟正黑體"/>
              </w:rPr>
            </w:pPr>
            <w:r w:rsidRPr="0086534E">
              <w:rPr>
                <w:rFonts w:ascii="微軟正黑體" w:eastAsia="微軟正黑體" w:hAnsi="微軟正黑體" w:hint="eastAsia"/>
              </w:rPr>
              <w:t>基本資料</w:t>
            </w:r>
          </w:p>
        </w:tc>
      </w:tr>
      <w:tr w:rsidR="00EB2D78" w:rsidRPr="0086534E" w:rsidTr="00081F14">
        <w:trPr>
          <w:cnfStyle w:val="000000100000"/>
        </w:trPr>
        <w:tc>
          <w:tcPr>
            <w:cnfStyle w:val="001000000000"/>
            <w:tcW w:w="8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2D78" w:rsidRPr="00F37692" w:rsidRDefault="0062565D" w:rsidP="00570915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 w:rsidRPr="0062565D">
              <w:rPr>
                <w:rFonts w:ascii="微軟正黑體" w:eastAsia="微軟正黑體" w:hAnsi="微軟正黑體"/>
                <w:b w:val="0"/>
                <w:noProof/>
              </w:rPr>
              <w:pict>
                <v:rect id="Rectangle 2" o:spid="_x0000_s1026" style="position:absolute;margin-left:299.75pt;margin-top:-.75pt;width:108.55pt;height:109.5pt;z-index:251658240;visibility:visible;mso-position-horizontal-relative:text;mso-position-vertical-relative:text" fillcolor="white [3201]" strokecolor="#d9f0ea [662]" strokeweight=".25pt">
                  <v:shadow color="#868686"/>
                  <v:textbox inset="0,0,0,0">
                    <w:txbxContent>
                      <w:p w:rsidR="007C1034" w:rsidRDefault="007C1034" w:rsidP="00EB2D78">
                        <w:pPr>
                          <w:jc w:val="center"/>
                          <w:cnfStyle w:val="0010001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40367" cy="1196068"/>
                              <wp:effectExtent l="19050" t="0" r="0" b="0"/>
                              <wp:docPr id="2" name="圖片 1" descr="未命名-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未命名--1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1685" cy="12069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EB2D78" w:rsidRPr="00F37692">
              <w:rPr>
                <w:rFonts w:ascii="微軟正黑體" w:eastAsia="微軟正黑體" w:hAnsi="微軟正黑體" w:hint="eastAsia"/>
                <w:b w:val="0"/>
              </w:rPr>
              <w:t>應徵公司</w:t>
            </w:r>
            <w:r w:rsidR="001562C5" w:rsidRPr="00F37692">
              <w:rPr>
                <w:rFonts w:ascii="微軟正黑體" w:eastAsia="微軟正黑體" w:hAnsi="微軟正黑體" w:hint="eastAsia"/>
                <w:b w:val="0"/>
              </w:rPr>
              <w:t>：○○股份有限公司</w:t>
            </w:r>
          </w:p>
        </w:tc>
      </w:tr>
      <w:tr w:rsidR="00EB2D78" w:rsidRPr="0086534E" w:rsidTr="00081F14">
        <w:trPr>
          <w:trHeight w:val="441"/>
        </w:trPr>
        <w:tc>
          <w:tcPr>
            <w:cnfStyle w:val="001000000000"/>
            <w:tcW w:w="8286" w:type="dxa"/>
          </w:tcPr>
          <w:p w:rsidR="00EB2D78" w:rsidRPr="00F37692" w:rsidRDefault="00AD13B5" w:rsidP="00162D95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 w:rsidRPr="00F37692">
              <w:rPr>
                <w:rFonts w:ascii="微軟正黑體" w:eastAsia="微軟正黑體" w:hAnsi="微軟正黑體" w:hint="eastAsia"/>
                <w:b w:val="0"/>
              </w:rPr>
              <w:t>應徵職務</w:t>
            </w:r>
            <w:r w:rsidR="001562C5" w:rsidRPr="00F37692">
              <w:rPr>
                <w:rFonts w:ascii="微軟正黑體" w:eastAsia="微軟正黑體" w:hAnsi="微軟正黑體" w:hint="eastAsia"/>
                <w:b w:val="0"/>
              </w:rPr>
              <w:t>：</w:t>
            </w:r>
            <w:r w:rsidR="00833FE5">
              <w:rPr>
                <w:rFonts w:ascii="微軟正黑體" w:eastAsia="微軟正黑體" w:hAnsi="微軟正黑體" w:hint="eastAsia"/>
                <w:b w:val="0"/>
              </w:rPr>
              <w:t>行</w:t>
            </w:r>
            <w:r w:rsidR="00833FE5">
              <w:rPr>
                <w:rFonts w:ascii="微軟正黑體" w:eastAsia="微軟正黑體" w:hAnsi="微軟正黑體"/>
                <w:b w:val="0"/>
              </w:rPr>
              <w:t>政助理</w:t>
            </w:r>
          </w:p>
        </w:tc>
      </w:tr>
      <w:tr w:rsidR="00EB2D78" w:rsidRPr="0086534E" w:rsidTr="00081F14">
        <w:trPr>
          <w:cnfStyle w:val="000000100000"/>
        </w:trPr>
        <w:tc>
          <w:tcPr>
            <w:cnfStyle w:val="001000000000"/>
            <w:tcW w:w="8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2D78" w:rsidRPr="00F37692" w:rsidRDefault="00AD13B5" w:rsidP="00570915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 w:rsidRPr="00F37692">
              <w:rPr>
                <w:rFonts w:ascii="微軟正黑體" w:eastAsia="微軟正黑體" w:hAnsi="微軟正黑體" w:hint="eastAsia"/>
                <w:b w:val="0"/>
              </w:rPr>
              <w:t>姓名</w:t>
            </w:r>
            <w:r w:rsidR="001562C5" w:rsidRPr="00F37692">
              <w:rPr>
                <w:rFonts w:ascii="微軟正黑體" w:eastAsia="微軟正黑體" w:hAnsi="微軟正黑體" w:hint="eastAsia"/>
                <w:b w:val="0"/>
              </w:rPr>
              <w:t>：</w:t>
            </w:r>
            <w:r w:rsidR="00833FE5">
              <w:rPr>
                <w:rFonts w:ascii="微軟正黑體" w:eastAsia="微軟正黑體" w:hAnsi="微軟正黑體" w:hint="eastAsia"/>
                <w:b w:val="0"/>
              </w:rPr>
              <w:t>王</w:t>
            </w:r>
            <w:r w:rsidR="001562C5"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 w:rsidR="002D2662" w:rsidRPr="00F37692">
              <w:rPr>
                <w:rFonts w:ascii="微軟正黑體" w:eastAsia="微軟正黑體" w:hAnsi="微軟正黑體" w:hint="eastAsia"/>
                <w:b w:val="0"/>
              </w:rPr>
              <w:t xml:space="preserve"> </w:t>
            </w:r>
          </w:p>
        </w:tc>
      </w:tr>
      <w:tr w:rsidR="00536F08" w:rsidRPr="0086534E" w:rsidTr="00081F14">
        <w:tc>
          <w:tcPr>
            <w:cnfStyle w:val="001000000000"/>
            <w:tcW w:w="8286" w:type="dxa"/>
          </w:tcPr>
          <w:p w:rsidR="00536F08" w:rsidRPr="00F37692" w:rsidRDefault="00536F08" w:rsidP="00570915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 w:rsidRPr="00F37692">
              <w:rPr>
                <w:rFonts w:ascii="微軟正黑體" w:eastAsia="微軟正黑體" w:hAnsi="微軟正黑體"/>
                <w:b w:val="0"/>
              </w:rPr>
              <w:t>生日</w:t>
            </w:r>
            <w:r w:rsidR="001562C5" w:rsidRPr="00F37692">
              <w:rPr>
                <w:rFonts w:ascii="微軟正黑體" w:eastAsia="微軟正黑體" w:hAnsi="微軟正黑體" w:hint="eastAsia"/>
                <w:b w:val="0"/>
              </w:rPr>
              <w:t>：19</w:t>
            </w:r>
            <w:r w:rsidR="00CF1FCC"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 w:rsidR="001562C5" w:rsidRPr="00F37692">
              <w:rPr>
                <w:rFonts w:ascii="微軟正黑體" w:eastAsia="微軟正黑體" w:hAnsi="微軟正黑體" w:hint="eastAsia"/>
                <w:b w:val="0"/>
              </w:rPr>
              <w:t>年</w:t>
            </w:r>
            <w:r w:rsidR="00CF1FCC"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 w:rsidR="001562C5" w:rsidRPr="00F37692">
              <w:rPr>
                <w:rFonts w:ascii="微軟正黑體" w:eastAsia="微軟正黑體" w:hAnsi="微軟正黑體" w:hint="eastAsia"/>
                <w:b w:val="0"/>
              </w:rPr>
              <w:t>月</w:t>
            </w:r>
            <w:r w:rsidR="00CF1FCC"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 w:rsidR="001562C5" w:rsidRPr="00F37692">
              <w:rPr>
                <w:rFonts w:ascii="微軟正黑體" w:eastAsia="微軟正黑體" w:hAnsi="微軟正黑體" w:hint="eastAsia"/>
                <w:b w:val="0"/>
              </w:rPr>
              <w:t>日</w:t>
            </w:r>
          </w:p>
        </w:tc>
      </w:tr>
      <w:tr w:rsidR="00EB2D78" w:rsidRPr="0086534E" w:rsidTr="00081F14">
        <w:trPr>
          <w:cnfStyle w:val="000000100000"/>
        </w:trPr>
        <w:tc>
          <w:tcPr>
            <w:cnfStyle w:val="001000000000"/>
            <w:tcW w:w="8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2D78" w:rsidRPr="00F37692" w:rsidRDefault="00AD13B5" w:rsidP="00DF650F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 w:rsidRPr="00F37692">
              <w:rPr>
                <w:rFonts w:ascii="微軟正黑體" w:eastAsia="微軟正黑體" w:hAnsi="微軟正黑體" w:hint="eastAsia"/>
                <w:b w:val="0"/>
              </w:rPr>
              <w:t>聯絡電話</w:t>
            </w:r>
            <w:r w:rsidR="001562C5" w:rsidRPr="00F37692">
              <w:rPr>
                <w:rFonts w:ascii="微軟正黑體" w:eastAsia="微軟正黑體" w:hAnsi="微軟正黑體" w:hint="eastAsia"/>
                <w:b w:val="0"/>
              </w:rPr>
              <w:t>：09</w:t>
            </w:r>
            <w:r w:rsidR="00833FE5">
              <w:rPr>
                <w:rFonts w:ascii="微軟正黑體" w:eastAsia="微軟正黑體" w:hAnsi="微軟正黑體" w:hint="eastAsia"/>
                <w:b w:val="0"/>
              </w:rPr>
              <w:t>8</w:t>
            </w:r>
            <w:r w:rsidR="00DF650F">
              <w:rPr>
                <w:rFonts w:ascii="微軟正黑體" w:eastAsia="微軟正黑體" w:hAnsi="微軟正黑體" w:hint="eastAsia"/>
                <w:b w:val="0"/>
              </w:rPr>
              <w:t>2</w:t>
            </w:r>
            <w:r w:rsidR="001562C5" w:rsidRPr="00F37692">
              <w:rPr>
                <w:rFonts w:ascii="微軟正黑體" w:eastAsia="微軟正黑體" w:hAnsi="微軟正黑體" w:hint="eastAsia"/>
                <w:b w:val="0"/>
              </w:rPr>
              <w:t>-○○○○○○</w:t>
            </w:r>
          </w:p>
        </w:tc>
      </w:tr>
      <w:tr w:rsidR="00EB2D78" w:rsidRPr="0086534E" w:rsidTr="00081F14">
        <w:tc>
          <w:tcPr>
            <w:cnfStyle w:val="001000000000"/>
            <w:tcW w:w="8286" w:type="dxa"/>
          </w:tcPr>
          <w:p w:rsidR="00EB2D78" w:rsidRPr="00F37692" w:rsidRDefault="00536F08" w:rsidP="00570915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 w:rsidRPr="00F37692">
              <w:rPr>
                <w:rFonts w:ascii="微軟正黑體" w:eastAsia="微軟正黑體" w:hAnsi="微軟正黑體"/>
                <w:b w:val="0"/>
              </w:rPr>
              <w:t>地址</w:t>
            </w:r>
            <w:r w:rsidR="001562C5" w:rsidRPr="00F37692">
              <w:rPr>
                <w:rFonts w:ascii="微軟正黑體" w:eastAsia="微軟正黑體" w:hAnsi="微軟正黑體" w:hint="eastAsia"/>
                <w:b w:val="0"/>
              </w:rPr>
              <w:t>：台北市○○○</w:t>
            </w:r>
          </w:p>
        </w:tc>
      </w:tr>
      <w:tr w:rsidR="00536F08" w:rsidRPr="0086534E" w:rsidTr="00E44542">
        <w:trPr>
          <w:cnfStyle w:val="000000100000"/>
        </w:trPr>
        <w:tc>
          <w:tcPr>
            <w:cnfStyle w:val="001000000000"/>
            <w:tcW w:w="8286" w:type="dxa"/>
            <w:tcBorders>
              <w:top w:val="none" w:sz="0" w:space="0" w:color="auto"/>
              <w:left w:val="none" w:sz="0" w:space="0" w:color="auto"/>
              <w:bottom w:val="single" w:sz="8" w:space="0" w:color="D9F0EA" w:themeColor="accent3" w:themeTint="33"/>
              <w:right w:val="none" w:sz="0" w:space="0" w:color="auto"/>
            </w:tcBorders>
          </w:tcPr>
          <w:p w:rsidR="00536F08" w:rsidRPr="00F37692" w:rsidRDefault="00536F08" w:rsidP="00570915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 w:rsidRPr="00F37692">
              <w:rPr>
                <w:rFonts w:ascii="微軟正黑體" w:eastAsia="微軟正黑體" w:hAnsi="微軟正黑體" w:hint="eastAsia"/>
                <w:b w:val="0"/>
              </w:rPr>
              <w:t>E-Mail</w:t>
            </w:r>
            <w:r w:rsidR="001562C5" w:rsidRPr="00F37692">
              <w:rPr>
                <w:rFonts w:ascii="微軟正黑體" w:eastAsia="微軟正黑體" w:hAnsi="微軟正黑體" w:hint="eastAsia"/>
                <w:b w:val="0"/>
              </w:rPr>
              <w:t>：○○○＠○○○.mail</w:t>
            </w:r>
          </w:p>
        </w:tc>
      </w:tr>
      <w:tr w:rsidR="001549B2" w:rsidRPr="00C24F75" w:rsidTr="00E44542">
        <w:tc>
          <w:tcPr>
            <w:cnfStyle w:val="001000000000"/>
            <w:tcW w:w="8286" w:type="dxa"/>
            <w:tcBorders>
              <w:bottom w:val="single" w:sz="8" w:space="0" w:color="D9F0EA" w:themeColor="accent3" w:themeTint="33"/>
            </w:tcBorders>
            <w:shd w:val="clear" w:color="auto" w:fill="46B298" w:themeFill="accent3"/>
          </w:tcPr>
          <w:p w:rsidR="001549B2" w:rsidRPr="00C24F75" w:rsidRDefault="001549B2" w:rsidP="00570915">
            <w:pPr>
              <w:snapToGrid w:val="0"/>
              <w:rPr>
                <w:rFonts w:ascii="微軟正黑體" w:eastAsia="微軟正黑體" w:hAnsi="微軟正黑體"/>
                <w:color w:val="FFFFFF" w:themeColor="background1"/>
              </w:rPr>
            </w:pPr>
            <w:r w:rsidRPr="00C24F75">
              <w:rPr>
                <w:rFonts w:ascii="微軟正黑體" w:eastAsia="微軟正黑體" w:hAnsi="微軟正黑體"/>
                <w:color w:val="FFFFFF" w:themeColor="background1"/>
              </w:rPr>
              <w:t>最高</w:t>
            </w:r>
            <w:r w:rsidRPr="00C24F75">
              <w:rPr>
                <w:rFonts w:ascii="微軟正黑體" w:eastAsia="微軟正黑體" w:hAnsi="微軟正黑體" w:hint="eastAsia"/>
                <w:color w:val="FFFFFF" w:themeColor="background1"/>
              </w:rPr>
              <w:t>學歷</w:t>
            </w:r>
          </w:p>
        </w:tc>
      </w:tr>
      <w:tr w:rsidR="00BB0C9F" w:rsidRPr="0086534E" w:rsidTr="00E44542">
        <w:trPr>
          <w:cnfStyle w:val="000000100000"/>
        </w:trPr>
        <w:tc>
          <w:tcPr>
            <w:cnfStyle w:val="001000000000"/>
            <w:tcW w:w="8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F0EA" w:themeFill="accent3" w:themeFillTint="33"/>
          </w:tcPr>
          <w:p w:rsidR="00BB0C9F" w:rsidRPr="0086534E" w:rsidRDefault="00DF650F" w:rsidP="00DF650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○○</w:t>
            </w:r>
            <w:r w:rsidR="006B369B">
              <w:rPr>
                <w:rFonts w:ascii="微軟正黑體" w:eastAsia="微軟正黑體" w:hAnsi="微軟正黑體" w:hint="eastAsia"/>
              </w:rPr>
              <w:t>○</w:t>
            </w:r>
            <w:r w:rsidR="00BB0C9F">
              <w:rPr>
                <w:rFonts w:ascii="微軟正黑體" w:eastAsia="微軟正黑體" w:hAnsi="微軟正黑體" w:hint="eastAsia"/>
              </w:rPr>
              <w:t xml:space="preserve">大學　</w:t>
            </w:r>
            <w:r w:rsidR="00833FE5">
              <w:rPr>
                <w:rFonts w:ascii="微軟正黑體" w:eastAsia="微軟正黑體" w:hAnsi="微軟正黑體"/>
              </w:rPr>
              <w:t>國際貿易系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BB0C9F">
              <w:rPr>
                <w:rFonts w:ascii="微軟正黑體" w:eastAsia="微軟正黑體" w:hAnsi="微軟正黑體" w:hint="eastAsia"/>
              </w:rPr>
              <w:t>學士／</w:t>
            </w:r>
            <w:r>
              <w:rPr>
                <w:rFonts w:ascii="微軟正黑體" w:eastAsia="微軟正黑體" w:hAnsi="微軟正黑體" w:hint="eastAsia"/>
              </w:rPr>
              <w:t>20</w:t>
            </w:r>
            <w:r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 w:rsidR="00BB0C9F">
              <w:rPr>
                <w:rFonts w:ascii="微軟正黑體" w:eastAsia="微軟正黑體" w:hAnsi="微軟正黑體" w:hint="eastAsia"/>
              </w:rPr>
              <w:t>年9月～20</w:t>
            </w:r>
            <w:r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 w:rsidR="00BB0C9F">
              <w:rPr>
                <w:rFonts w:ascii="微軟正黑體" w:eastAsia="微軟正黑體" w:hAnsi="微軟正黑體" w:hint="eastAsia"/>
              </w:rPr>
              <w:t>年６月</w:t>
            </w:r>
          </w:p>
        </w:tc>
      </w:tr>
      <w:tr w:rsidR="00004BBC" w:rsidRPr="00CF7FD4" w:rsidTr="00E44542">
        <w:tc>
          <w:tcPr>
            <w:cnfStyle w:val="001000000000"/>
            <w:tcW w:w="8286" w:type="dxa"/>
            <w:tcBorders>
              <w:bottom w:val="single" w:sz="8" w:space="0" w:color="D9F0EA" w:themeColor="accent3" w:themeTint="33"/>
            </w:tcBorders>
          </w:tcPr>
          <w:p w:rsidR="00162D95" w:rsidRPr="00081F14" w:rsidRDefault="00833FE5" w:rsidP="00610A3D">
            <w:pPr>
              <w:snapToGrid w:val="0"/>
              <w:rPr>
                <w:rFonts w:ascii="微軟正黑體" w:eastAsia="微軟正黑體" w:hAnsi="微軟正黑體"/>
                <w:b w:val="0"/>
                <w:szCs w:val="24"/>
              </w:rPr>
            </w:pPr>
            <w:r w:rsidRPr="00081F14">
              <w:rPr>
                <w:rFonts w:ascii="微軟正黑體" w:eastAsia="微軟正黑體" w:hAnsi="微軟正黑體" w:hint="eastAsia"/>
                <w:b w:val="0"/>
                <w:szCs w:val="24"/>
              </w:rPr>
              <w:t>在</w:t>
            </w:r>
            <w:r w:rsidRPr="00081F14">
              <w:rPr>
                <w:rFonts w:ascii="微軟正黑體" w:eastAsia="微軟正黑體" w:hAnsi="微軟正黑體"/>
                <w:b w:val="0"/>
                <w:szCs w:val="24"/>
              </w:rPr>
              <w:t>校期間學習</w:t>
            </w:r>
            <w:r w:rsidRPr="00081F14">
              <w:rPr>
                <w:rFonts w:ascii="微軟正黑體" w:eastAsia="微軟正黑體" w:hAnsi="微軟正黑體" w:hint="eastAsia"/>
                <w:b w:val="0"/>
                <w:szCs w:val="24"/>
              </w:rPr>
              <w:t>國際商業貿</w:t>
            </w:r>
            <w:r w:rsidR="003159BC">
              <w:rPr>
                <w:rFonts w:ascii="微軟正黑體" w:eastAsia="微軟正黑體" w:hAnsi="微軟正黑體"/>
                <w:b w:val="0"/>
                <w:szCs w:val="24"/>
              </w:rPr>
              <w:t>易</w:t>
            </w:r>
            <w:r w:rsidRPr="00081F14">
              <w:rPr>
                <w:rFonts w:ascii="微軟正黑體" w:eastAsia="微軟正黑體" w:hAnsi="微軟正黑體" w:hint="eastAsia"/>
                <w:b w:val="0"/>
                <w:szCs w:val="24"/>
              </w:rPr>
              <w:t>人才</w:t>
            </w:r>
            <w:r w:rsidRPr="00081F14">
              <w:rPr>
                <w:rFonts w:ascii="微軟正黑體" w:eastAsia="微軟正黑體" w:hAnsi="微軟正黑體"/>
                <w:b w:val="0"/>
                <w:szCs w:val="24"/>
              </w:rPr>
              <w:t>相關</w:t>
            </w:r>
            <w:r w:rsidRPr="00081F14">
              <w:rPr>
                <w:rFonts w:ascii="微軟正黑體" w:eastAsia="微軟正黑體" w:hAnsi="微軟正黑體" w:hint="eastAsia"/>
                <w:b w:val="0"/>
                <w:szCs w:val="24"/>
              </w:rPr>
              <w:t>的專業知識與技能</w:t>
            </w:r>
            <w:r w:rsidRPr="00081F14">
              <w:rPr>
                <w:rFonts w:ascii="微軟正黑體" w:eastAsia="微軟正黑體" w:hAnsi="微軟正黑體"/>
                <w:b w:val="0"/>
                <w:szCs w:val="24"/>
              </w:rPr>
              <w:t>，</w:t>
            </w:r>
            <w:r w:rsidR="00DE421D">
              <w:rPr>
                <w:rFonts w:ascii="微軟正黑體" w:eastAsia="微軟正黑體" w:hAnsi="微軟正黑體"/>
                <w:b w:val="0"/>
                <w:szCs w:val="24"/>
              </w:rPr>
              <w:t>如</w:t>
            </w:r>
            <w:r w:rsidR="00DE421D">
              <w:rPr>
                <w:rFonts w:ascii="微軟正黑體" w:eastAsia="微軟正黑體" w:hAnsi="微軟正黑體" w:hint="eastAsia"/>
                <w:b w:val="0"/>
                <w:szCs w:val="24"/>
              </w:rPr>
              <w:t>經濟、行銷</w:t>
            </w:r>
            <w:r w:rsidR="00DE421D" w:rsidRPr="00DE421D">
              <w:rPr>
                <w:rFonts w:ascii="微軟正黑體" w:eastAsia="微軟正黑體" w:hAnsi="微軟正黑體" w:hint="eastAsia"/>
                <w:b w:val="0"/>
                <w:szCs w:val="24"/>
              </w:rPr>
              <w:t>、企業管理</w:t>
            </w:r>
            <w:r w:rsidRPr="00081F14">
              <w:rPr>
                <w:rFonts w:ascii="微軟正黑體" w:eastAsia="微軟正黑體" w:hAnsi="微軟正黑體" w:hint="eastAsia"/>
                <w:b w:val="0"/>
                <w:szCs w:val="24"/>
              </w:rPr>
              <w:t>之</w:t>
            </w:r>
            <w:r w:rsidR="00DE421D">
              <w:rPr>
                <w:rFonts w:ascii="微軟正黑體" w:eastAsia="微軟正黑體" w:hAnsi="微軟正黑體" w:hint="eastAsia"/>
                <w:b w:val="0"/>
                <w:szCs w:val="24"/>
              </w:rPr>
              <w:t>相</w:t>
            </w:r>
            <w:r w:rsidR="00DE421D">
              <w:rPr>
                <w:rFonts w:ascii="微軟正黑體" w:eastAsia="微軟正黑體" w:hAnsi="微軟正黑體"/>
                <w:b w:val="0"/>
                <w:szCs w:val="24"/>
              </w:rPr>
              <w:t>關</w:t>
            </w:r>
            <w:r w:rsidRPr="00081F14">
              <w:rPr>
                <w:rFonts w:ascii="微軟正黑體" w:eastAsia="微軟正黑體" w:hAnsi="微軟正黑體" w:hint="eastAsia"/>
                <w:b w:val="0"/>
                <w:szCs w:val="24"/>
              </w:rPr>
              <w:t>研究</w:t>
            </w:r>
            <w:r w:rsidRPr="00081F14">
              <w:rPr>
                <w:rFonts w:ascii="微軟正黑體" w:eastAsia="微軟正黑體" w:hAnsi="微軟正黑體"/>
                <w:b w:val="0"/>
                <w:szCs w:val="24"/>
              </w:rPr>
              <w:t>。</w:t>
            </w:r>
          </w:p>
        </w:tc>
      </w:tr>
      <w:tr w:rsidR="001549B2" w:rsidRPr="0086534E" w:rsidTr="00E44542">
        <w:trPr>
          <w:cnfStyle w:val="000000100000"/>
        </w:trPr>
        <w:tc>
          <w:tcPr>
            <w:cnfStyle w:val="001000000000"/>
            <w:tcW w:w="8286" w:type="dxa"/>
            <w:tcBorders>
              <w:top w:val="none" w:sz="0" w:space="0" w:color="auto"/>
              <w:left w:val="none" w:sz="0" w:space="0" w:color="auto"/>
              <w:bottom w:val="single" w:sz="8" w:space="0" w:color="D9F0EA" w:themeColor="accent3" w:themeTint="33"/>
              <w:right w:val="none" w:sz="0" w:space="0" w:color="auto"/>
            </w:tcBorders>
            <w:shd w:val="clear" w:color="auto" w:fill="46B298" w:themeFill="accent3"/>
          </w:tcPr>
          <w:p w:rsidR="001549B2" w:rsidRPr="00C24F75" w:rsidRDefault="001549B2" w:rsidP="00570915">
            <w:pPr>
              <w:snapToGrid w:val="0"/>
              <w:rPr>
                <w:rFonts w:ascii="微軟正黑體" w:eastAsia="微軟正黑體" w:hAnsi="微軟正黑體"/>
                <w:color w:val="FFFFFF" w:themeColor="background1"/>
              </w:rPr>
            </w:pPr>
            <w:r w:rsidRPr="00C24F75">
              <w:rPr>
                <w:rFonts w:ascii="微軟正黑體" w:eastAsia="微軟正黑體" w:hAnsi="微軟正黑體"/>
                <w:color w:val="FFFFFF" w:themeColor="background1"/>
              </w:rPr>
              <w:t>工作</w:t>
            </w:r>
            <w:r w:rsidRPr="00C24F75">
              <w:rPr>
                <w:rFonts w:ascii="微軟正黑體" w:eastAsia="微軟正黑體" w:hAnsi="微軟正黑體" w:hint="eastAsia"/>
                <w:color w:val="FFFFFF" w:themeColor="background1"/>
              </w:rPr>
              <w:t>經歷</w:t>
            </w:r>
          </w:p>
        </w:tc>
      </w:tr>
      <w:tr w:rsidR="00004BBC" w:rsidRPr="0086534E" w:rsidTr="00E44542">
        <w:tc>
          <w:tcPr>
            <w:cnfStyle w:val="001000000000"/>
            <w:tcW w:w="8286" w:type="dxa"/>
            <w:shd w:val="clear" w:color="auto" w:fill="D9F0EA" w:themeFill="accent3" w:themeFillTint="33"/>
          </w:tcPr>
          <w:p w:rsidR="00D503B4" w:rsidRPr="009679C2" w:rsidRDefault="007D377A" w:rsidP="00DF650F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○○</w:t>
            </w:r>
            <w:r w:rsidR="00DF650F" w:rsidRPr="00DF650F">
              <w:rPr>
                <w:rFonts w:ascii="微軟正黑體" w:eastAsia="微軟正黑體" w:hAnsi="微軟正黑體" w:hint="eastAsia"/>
                <w:b w:val="0"/>
              </w:rPr>
              <w:t>餐廳</w:t>
            </w:r>
            <w:r>
              <w:rPr>
                <w:rFonts w:ascii="微軟正黑體" w:eastAsia="微軟正黑體" w:hAnsi="微軟正黑體" w:hint="eastAsia"/>
              </w:rPr>
              <w:t>－</w:t>
            </w:r>
            <w:r w:rsidR="00833FE5" w:rsidRPr="00833FE5">
              <w:rPr>
                <w:rFonts w:ascii="微軟正黑體" w:eastAsia="微軟正黑體" w:hAnsi="微軟正黑體"/>
                <w:b w:val="0"/>
              </w:rPr>
              <w:t>餐飲</w:t>
            </w:r>
            <w:r w:rsidR="00DF650F" w:rsidRPr="00DF650F">
              <w:rPr>
                <w:rFonts w:ascii="微軟正黑體" w:eastAsia="微軟正黑體" w:hAnsi="微軟正黑體" w:hint="eastAsia"/>
                <w:b w:val="0"/>
              </w:rPr>
              <w:t>服務生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20</w:t>
            </w:r>
            <w:r w:rsidR="00DF650F"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="00DF650F"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>
              <w:rPr>
                <w:rFonts w:ascii="微軟正黑體" w:eastAsia="微軟正黑體" w:hAnsi="微軟正黑體" w:hint="eastAsia"/>
              </w:rPr>
              <w:t>月～20</w:t>
            </w:r>
            <w:r w:rsidR="00DF650F"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="00DF650F"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>
              <w:rPr>
                <w:rFonts w:ascii="微軟正黑體" w:eastAsia="微軟正黑體" w:hAnsi="微軟正黑體" w:hint="eastAsia"/>
              </w:rPr>
              <w:t>月（</w:t>
            </w:r>
            <w:r w:rsidR="00833FE5">
              <w:rPr>
                <w:rFonts w:ascii="微軟正黑體" w:eastAsia="微軟正黑體" w:hAnsi="微軟正黑體"/>
              </w:rPr>
              <w:t>1</w:t>
            </w:r>
            <w:r w:rsidR="00DF650F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05141B" w:rsidRPr="0086534E" w:rsidTr="00E44542">
        <w:trPr>
          <w:cnfStyle w:val="000000100000"/>
        </w:trPr>
        <w:tc>
          <w:tcPr>
            <w:cnfStyle w:val="001000000000"/>
            <w:tcW w:w="8286" w:type="dxa"/>
            <w:tcBorders>
              <w:top w:val="none" w:sz="0" w:space="0" w:color="auto"/>
              <w:left w:val="none" w:sz="0" w:space="0" w:color="auto"/>
              <w:bottom w:val="single" w:sz="8" w:space="0" w:color="D9F0EA" w:themeColor="accent3" w:themeTint="33"/>
              <w:right w:val="none" w:sz="0" w:space="0" w:color="auto"/>
            </w:tcBorders>
          </w:tcPr>
          <w:p w:rsidR="0005141B" w:rsidRDefault="00833FE5" w:rsidP="00833FE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 w:val="0"/>
              </w:rPr>
              <w:t>大學</w:t>
            </w:r>
            <w:r w:rsidR="006B369B">
              <w:rPr>
                <w:rFonts w:ascii="微軟正黑體" w:eastAsia="微軟正黑體" w:hAnsi="微軟正黑體"/>
                <w:b w:val="0"/>
              </w:rPr>
              <w:t>時期</w:t>
            </w:r>
            <w:r w:rsidR="006B369B">
              <w:rPr>
                <w:rFonts w:ascii="微軟正黑體" w:eastAsia="微軟正黑體" w:hAnsi="微軟正黑體" w:hint="eastAsia"/>
                <w:b w:val="0"/>
              </w:rPr>
              <w:t>於</w:t>
            </w:r>
            <w:r w:rsidR="00DF650F">
              <w:rPr>
                <w:rFonts w:ascii="微軟正黑體" w:eastAsia="微軟正黑體" w:hAnsi="微軟正黑體" w:hint="eastAsia"/>
              </w:rPr>
              <w:t>○○</w:t>
            </w:r>
            <w:r w:rsidR="00DF650F" w:rsidRPr="00DF650F">
              <w:rPr>
                <w:rFonts w:ascii="微軟正黑體" w:eastAsia="微軟正黑體" w:hAnsi="微軟正黑體" w:hint="eastAsia"/>
                <w:b w:val="0"/>
              </w:rPr>
              <w:t>餐廳</w:t>
            </w:r>
            <w:r w:rsidR="00DF650F">
              <w:rPr>
                <w:rFonts w:ascii="微軟正黑體" w:eastAsia="微軟正黑體" w:hAnsi="微軟正黑體" w:hint="eastAsia"/>
                <w:b w:val="0"/>
              </w:rPr>
              <w:t>擔任</w:t>
            </w:r>
            <w:r>
              <w:rPr>
                <w:rFonts w:ascii="微軟正黑體" w:eastAsia="微軟正黑體" w:hAnsi="微軟正黑體"/>
                <w:b w:val="0"/>
              </w:rPr>
              <w:t>餐飲</w:t>
            </w:r>
            <w:r w:rsidR="00DF650F" w:rsidRPr="00DF650F">
              <w:rPr>
                <w:rFonts w:ascii="微軟正黑體" w:eastAsia="微軟正黑體" w:hAnsi="微軟正黑體" w:hint="eastAsia"/>
                <w:b w:val="0"/>
              </w:rPr>
              <w:t>服務生，</w:t>
            </w:r>
            <w:r w:rsidR="00DF650F">
              <w:rPr>
                <w:rFonts w:ascii="微軟正黑體" w:eastAsia="微軟正黑體" w:hAnsi="微軟正黑體" w:hint="eastAsia"/>
                <w:b w:val="0"/>
              </w:rPr>
              <w:t>主要負責</w:t>
            </w:r>
            <w:r>
              <w:rPr>
                <w:rFonts w:ascii="微軟正黑體" w:eastAsia="微軟正黑體" w:hAnsi="微軟正黑體"/>
                <w:b w:val="0"/>
              </w:rPr>
              <w:t>外場工作</w:t>
            </w:r>
            <w:r w:rsidR="00DF650F">
              <w:rPr>
                <w:rFonts w:ascii="微軟正黑體" w:eastAsia="微軟正黑體" w:hAnsi="微軟正黑體" w:hint="eastAsia"/>
                <w:b w:val="0"/>
              </w:rPr>
              <w:t>，</w:t>
            </w:r>
            <w:r>
              <w:rPr>
                <w:rFonts w:ascii="微軟正黑體" w:eastAsia="微軟正黑體" w:hAnsi="微軟正黑體"/>
                <w:b w:val="0"/>
              </w:rPr>
              <w:t>如接待顧客、點餐、送餐與清潔，</w:t>
            </w:r>
            <w:r>
              <w:rPr>
                <w:rFonts w:ascii="微軟正黑體" w:eastAsia="微軟正黑體" w:hAnsi="微軟正黑體" w:hint="eastAsia"/>
                <w:b w:val="0"/>
              </w:rPr>
              <w:t>訓</w:t>
            </w:r>
            <w:r>
              <w:rPr>
                <w:rFonts w:ascii="微軟正黑體" w:eastAsia="微軟正黑體" w:hAnsi="微軟正黑體"/>
                <w:b w:val="0"/>
              </w:rPr>
              <w:t>練耐心與協調</w:t>
            </w:r>
            <w:r>
              <w:rPr>
                <w:rFonts w:ascii="微軟正黑體" w:eastAsia="微軟正黑體" w:hAnsi="微軟正黑體" w:hint="eastAsia"/>
                <w:b w:val="0"/>
              </w:rPr>
              <w:t>溝通</w:t>
            </w:r>
            <w:r w:rsidR="007E624B">
              <w:rPr>
                <w:rFonts w:ascii="微軟正黑體" w:eastAsia="微軟正黑體" w:hAnsi="微軟正黑體"/>
                <w:b w:val="0"/>
              </w:rPr>
              <w:t>能</w:t>
            </w:r>
            <w:r w:rsidR="00AD7835">
              <w:rPr>
                <w:rFonts w:ascii="微軟正黑體" w:eastAsia="微軟正黑體" w:hAnsi="微軟正黑體" w:hint="eastAsia"/>
                <w:b w:val="0"/>
              </w:rPr>
              <w:t>力</w:t>
            </w:r>
            <w:r w:rsidR="00DF650F" w:rsidRPr="00DF650F">
              <w:rPr>
                <w:rFonts w:ascii="微軟正黑體" w:eastAsia="微軟正黑體" w:hAnsi="微軟正黑體" w:hint="eastAsia"/>
                <w:b w:val="0"/>
              </w:rPr>
              <w:t>。</w:t>
            </w:r>
          </w:p>
        </w:tc>
      </w:tr>
      <w:tr w:rsidR="001549B2" w:rsidRPr="0086534E" w:rsidTr="00E44542">
        <w:trPr>
          <w:trHeight w:val="888"/>
        </w:trPr>
        <w:tc>
          <w:tcPr>
            <w:cnfStyle w:val="001000000000"/>
            <w:tcW w:w="8286" w:type="dxa"/>
            <w:shd w:val="clear" w:color="auto" w:fill="D9F0EA" w:themeFill="accent3" w:themeFillTint="33"/>
          </w:tcPr>
          <w:p w:rsidR="007D377A" w:rsidRDefault="007D377A" w:rsidP="007D377A">
            <w:pPr>
              <w:snapToGrid w:val="0"/>
              <w:rPr>
                <w:rFonts w:ascii="微軟正黑體" w:eastAsia="微軟正黑體" w:hAnsi="微軟正黑體"/>
              </w:rPr>
            </w:pPr>
            <w:r w:rsidRPr="004B7810">
              <w:rPr>
                <w:rFonts w:ascii="微軟正黑體" w:eastAsia="微軟正黑體" w:hAnsi="微軟正黑體" w:hint="eastAsia"/>
              </w:rPr>
              <w:t>○○</w:t>
            </w:r>
            <w:r w:rsidR="006B369B" w:rsidRPr="004B7810">
              <w:rPr>
                <w:rFonts w:ascii="微軟正黑體" w:eastAsia="微軟正黑體" w:hAnsi="微軟正黑體" w:hint="eastAsia"/>
              </w:rPr>
              <w:t>○○○</w:t>
            </w:r>
            <w:r w:rsidR="00833FE5">
              <w:rPr>
                <w:rFonts w:ascii="微軟正黑體" w:eastAsia="微軟正黑體" w:hAnsi="微軟正黑體" w:hint="eastAsia"/>
              </w:rPr>
              <w:t>企</w:t>
            </w:r>
            <w:r w:rsidR="00833FE5">
              <w:rPr>
                <w:rFonts w:ascii="微軟正黑體" w:eastAsia="微軟正黑體" w:hAnsi="微軟正黑體"/>
              </w:rPr>
              <w:t>業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="00833FE5">
              <w:rPr>
                <w:rFonts w:ascii="微軟正黑體" w:eastAsia="微軟正黑體" w:hAnsi="微軟正黑體" w:hint="eastAsia"/>
              </w:rPr>
              <w:t>工</w:t>
            </w:r>
            <w:r w:rsidR="00833FE5">
              <w:rPr>
                <w:rFonts w:ascii="微軟正黑體" w:eastAsia="微軟正黑體" w:hAnsi="微軟正黑體"/>
              </w:rPr>
              <w:t>讀生</w:t>
            </w:r>
          </w:p>
          <w:p w:rsidR="009679C2" w:rsidRPr="0086534E" w:rsidRDefault="00AD7835" w:rsidP="00AD783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  <w:r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>
              <w:rPr>
                <w:rFonts w:ascii="微軟正黑體" w:eastAsia="微軟正黑體" w:hAnsi="微軟正黑體" w:hint="eastAsia"/>
              </w:rPr>
              <w:t>月～20</w:t>
            </w:r>
            <w:r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Pr="00F37692">
              <w:rPr>
                <w:rFonts w:ascii="微軟正黑體" w:eastAsia="微軟正黑體" w:hAnsi="微軟正黑體" w:hint="eastAsia"/>
                <w:b w:val="0"/>
              </w:rPr>
              <w:t>○○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="007D377A">
              <w:rPr>
                <w:rFonts w:ascii="微軟正黑體" w:eastAsia="微軟正黑體" w:hAnsi="微軟正黑體" w:hint="eastAsia"/>
              </w:rPr>
              <w:t>（</w:t>
            </w:r>
            <w:r w:rsidR="00833FE5">
              <w:rPr>
                <w:rFonts w:ascii="微軟正黑體" w:eastAsia="微軟正黑體" w:hAnsi="微軟正黑體" w:hint="eastAsia"/>
              </w:rPr>
              <w:t>3個</w:t>
            </w:r>
            <w:r w:rsidR="00833FE5">
              <w:rPr>
                <w:rFonts w:ascii="微軟正黑體" w:eastAsia="微軟正黑體" w:hAnsi="微軟正黑體"/>
              </w:rPr>
              <w:t>月</w:t>
            </w:r>
            <w:r w:rsidR="007D377A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05141B" w:rsidRPr="0086534E" w:rsidTr="00E44542">
        <w:trPr>
          <w:cnfStyle w:val="000000100000"/>
        </w:trPr>
        <w:tc>
          <w:tcPr>
            <w:cnfStyle w:val="001000000000"/>
            <w:tcW w:w="8286" w:type="dxa"/>
            <w:tcBorders>
              <w:top w:val="none" w:sz="0" w:space="0" w:color="auto"/>
              <w:left w:val="none" w:sz="0" w:space="0" w:color="auto"/>
              <w:bottom w:val="single" w:sz="8" w:space="0" w:color="D9F0EA" w:themeColor="accent3" w:themeTint="33"/>
              <w:right w:val="none" w:sz="0" w:space="0" w:color="auto"/>
            </w:tcBorders>
          </w:tcPr>
          <w:p w:rsidR="00162D95" w:rsidRPr="00876AC4" w:rsidRDefault="00833FE5" w:rsidP="00E44542">
            <w:pPr>
              <w:snapToGrid w:val="0"/>
              <w:rPr>
                <w:rFonts w:ascii="微軟正黑體" w:eastAsia="新細明體" w:hAnsi="微軟正黑體" w:cs="Times New Roman"/>
                <w:b w:val="0"/>
                <w:lang w:val="zh-TW"/>
              </w:rPr>
            </w:pPr>
            <w:r>
              <w:rPr>
                <w:rFonts w:ascii="微軟正黑體" w:eastAsia="微軟正黑體" w:hAnsi="微軟正黑體"/>
                <w:b w:val="0"/>
              </w:rPr>
              <w:t>利用</w:t>
            </w:r>
            <w:r w:rsidR="006B369B">
              <w:rPr>
                <w:rFonts w:ascii="微軟正黑體" w:eastAsia="微軟正黑體" w:hAnsi="微軟正黑體" w:hint="eastAsia"/>
                <w:b w:val="0"/>
              </w:rPr>
              <w:t>升</w:t>
            </w:r>
            <w:r w:rsidR="006B369B">
              <w:rPr>
                <w:rFonts w:ascii="微軟正黑體" w:eastAsia="微軟正黑體" w:hAnsi="微軟正黑體"/>
                <w:b w:val="0"/>
              </w:rPr>
              <w:t>大四</w:t>
            </w:r>
            <w:r>
              <w:rPr>
                <w:rFonts w:ascii="微軟正黑體" w:eastAsia="微軟正黑體" w:hAnsi="微軟正黑體"/>
                <w:b w:val="0"/>
              </w:rPr>
              <w:t>暑假期間，</w:t>
            </w:r>
            <w:r w:rsidR="006B369B">
              <w:rPr>
                <w:rFonts w:ascii="微軟正黑體" w:eastAsia="微軟正黑體" w:hAnsi="微軟正黑體" w:hint="eastAsia"/>
                <w:b w:val="0"/>
              </w:rPr>
              <w:t>於</w:t>
            </w:r>
            <w:r w:rsidRPr="00833FE5">
              <w:rPr>
                <w:rFonts w:ascii="微軟正黑體" w:eastAsia="微軟正黑體" w:hAnsi="微軟正黑體" w:hint="eastAsia"/>
                <w:b w:val="0"/>
              </w:rPr>
              <w:t>○○</w:t>
            </w:r>
            <w:r w:rsidR="006B369B" w:rsidRPr="00EF704E">
              <w:rPr>
                <w:rFonts w:ascii="微軟正黑體" w:eastAsia="微軟正黑體" w:hAnsi="微軟正黑體" w:hint="eastAsia"/>
                <w:b w:val="0"/>
              </w:rPr>
              <w:t>○○○</w:t>
            </w:r>
            <w:r w:rsidRPr="00833FE5">
              <w:rPr>
                <w:rFonts w:ascii="微軟正黑體" w:eastAsia="微軟正黑體" w:hAnsi="微軟正黑體" w:hint="eastAsia"/>
                <w:b w:val="0"/>
              </w:rPr>
              <w:t>企</w:t>
            </w:r>
            <w:r w:rsidRPr="00833FE5">
              <w:rPr>
                <w:rFonts w:ascii="微軟正黑體" w:eastAsia="微軟正黑體" w:hAnsi="微軟正黑體"/>
                <w:b w:val="0"/>
              </w:rPr>
              <w:t>業協助業務</w:t>
            </w:r>
            <w:r>
              <w:rPr>
                <w:rFonts w:ascii="微軟正黑體" w:eastAsia="微軟正黑體" w:hAnsi="微軟正黑體"/>
                <w:b w:val="0"/>
              </w:rPr>
              <w:t>單位</w:t>
            </w:r>
            <w:r w:rsidR="006B369B">
              <w:rPr>
                <w:rFonts w:ascii="微軟正黑體" w:eastAsia="微軟正黑體" w:hAnsi="微軟正黑體" w:hint="eastAsia"/>
                <w:b w:val="0"/>
              </w:rPr>
              <w:t>，</w:t>
            </w:r>
            <w:r>
              <w:rPr>
                <w:rFonts w:ascii="微軟正黑體" w:eastAsia="微軟正黑體" w:hAnsi="微軟正黑體"/>
                <w:b w:val="0"/>
              </w:rPr>
              <w:t>負責文書資料</w:t>
            </w:r>
            <w:r w:rsidR="006B369B">
              <w:rPr>
                <w:rFonts w:ascii="微軟正黑體" w:eastAsia="微軟正黑體" w:hAnsi="微軟正黑體"/>
                <w:b w:val="0"/>
              </w:rPr>
              <w:t>處</w:t>
            </w:r>
            <w:r>
              <w:rPr>
                <w:rFonts w:ascii="微軟正黑體" w:eastAsia="微軟正黑體" w:hAnsi="微軟正黑體"/>
                <w:b w:val="0"/>
              </w:rPr>
              <w:t>理工作，</w:t>
            </w:r>
            <w:r>
              <w:rPr>
                <w:rFonts w:ascii="微軟正黑體" w:eastAsia="微軟正黑體" w:hAnsi="微軟正黑體" w:hint="eastAsia"/>
                <w:b w:val="0"/>
              </w:rPr>
              <w:t>如</w:t>
            </w:r>
            <w:r w:rsidRPr="00833FE5">
              <w:rPr>
                <w:rFonts w:ascii="微軟正黑體" w:eastAsia="微軟正黑體" w:hAnsi="微軟正黑體"/>
                <w:b w:val="0"/>
              </w:rPr>
              <w:t>整理客戶文件</w:t>
            </w:r>
            <w:r>
              <w:rPr>
                <w:rFonts w:ascii="微軟正黑體" w:eastAsia="微軟正黑體" w:hAnsi="微軟正黑體"/>
                <w:b w:val="0"/>
              </w:rPr>
              <w:t>、</w:t>
            </w:r>
            <w:r w:rsidRPr="00833FE5">
              <w:rPr>
                <w:rFonts w:ascii="微軟正黑體" w:eastAsia="微軟正黑體" w:hAnsi="微軟正黑體"/>
                <w:b w:val="0"/>
              </w:rPr>
              <w:t>訂單資料</w:t>
            </w:r>
            <w:r>
              <w:rPr>
                <w:rFonts w:ascii="微軟正黑體" w:eastAsia="微軟正黑體" w:hAnsi="微軟正黑體" w:hint="eastAsia"/>
                <w:b w:val="0"/>
              </w:rPr>
              <w:t>建</w:t>
            </w:r>
            <w:r>
              <w:rPr>
                <w:rFonts w:ascii="微軟正黑體" w:eastAsia="微軟正黑體" w:hAnsi="微軟正黑體"/>
                <w:b w:val="0"/>
              </w:rPr>
              <w:t>檔及檔案管理等。</w:t>
            </w:r>
          </w:p>
        </w:tc>
      </w:tr>
      <w:tr w:rsidR="001164AF" w:rsidRPr="0086534E" w:rsidTr="00E44542">
        <w:trPr>
          <w:trHeight w:val="400"/>
        </w:trPr>
        <w:tc>
          <w:tcPr>
            <w:cnfStyle w:val="001000000000"/>
            <w:tcW w:w="8286" w:type="dxa"/>
            <w:shd w:val="clear" w:color="auto" w:fill="46B298" w:themeFill="accent3"/>
          </w:tcPr>
          <w:p w:rsidR="001164AF" w:rsidRPr="00C24F75" w:rsidRDefault="00137F95" w:rsidP="00B600D1">
            <w:pPr>
              <w:snapToGrid w:val="0"/>
              <w:rPr>
                <w:rFonts w:ascii="微軟正黑體" w:eastAsia="微軟正黑體" w:hAnsi="微軟正黑體"/>
                <w:color w:val="FFFFFF" w:themeColor="background1"/>
              </w:rPr>
            </w:pPr>
            <w:r w:rsidRPr="0086534E">
              <w:rPr>
                <w:rFonts w:ascii="微軟正黑體" w:eastAsia="微軟正黑體" w:hAnsi="微軟正黑體"/>
                <w:b w:val="0"/>
                <w:bCs w:val="0"/>
              </w:rPr>
              <w:br w:type="page"/>
            </w:r>
            <w:r w:rsidR="00536F08" w:rsidRPr="00C24F75">
              <w:rPr>
                <w:rFonts w:ascii="微軟正黑體" w:eastAsia="微軟正黑體" w:hAnsi="微軟正黑體"/>
                <w:color w:val="FFFFFF" w:themeColor="background1"/>
              </w:rPr>
              <w:t>專長</w:t>
            </w:r>
          </w:p>
        </w:tc>
      </w:tr>
      <w:tr w:rsidR="00AD7835" w:rsidRPr="0086534E" w:rsidTr="00E44542">
        <w:trPr>
          <w:cnfStyle w:val="000000100000"/>
        </w:trPr>
        <w:tc>
          <w:tcPr>
            <w:cnfStyle w:val="001000000000"/>
            <w:tcW w:w="8286" w:type="dxa"/>
            <w:tcBorders>
              <w:top w:val="none" w:sz="0" w:space="0" w:color="auto"/>
              <w:left w:val="none" w:sz="0" w:space="0" w:color="auto"/>
              <w:bottom w:val="single" w:sz="8" w:space="0" w:color="D9F0EA" w:themeColor="accent3" w:themeTint="33"/>
              <w:right w:val="none" w:sz="0" w:space="0" w:color="auto"/>
            </w:tcBorders>
          </w:tcPr>
          <w:p w:rsidR="00AD7835" w:rsidRPr="00081F14" w:rsidRDefault="00081F14" w:rsidP="00081F14">
            <w:pPr>
              <w:snapToGrid w:val="0"/>
              <w:rPr>
                <w:rFonts w:ascii="微軟正黑體" w:eastAsia="微軟正黑體" w:hAnsi="微軟正黑體"/>
                <w:b w:val="0"/>
                <w:szCs w:val="24"/>
                <w:lang w:val="zh-TW"/>
              </w:rPr>
            </w:pPr>
            <w:r w:rsidRPr="00081F14">
              <w:rPr>
                <w:rFonts w:ascii="微軟正黑體" w:eastAsia="微軟正黑體" w:hAnsi="微軟正黑體" w:hint="eastAsia"/>
                <w:b w:val="0"/>
              </w:rPr>
              <w:t>擅</w:t>
            </w:r>
            <w:r w:rsidR="00C63F91" w:rsidRPr="00081F14">
              <w:rPr>
                <w:rFonts w:ascii="微軟正黑體" w:eastAsia="微軟正黑體" w:hAnsi="微軟正黑體" w:hint="eastAsia"/>
                <w:b w:val="0"/>
              </w:rPr>
              <w:t>長</w:t>
            </w:r>
            <w:r w:rsidR="00EF704E" w:rsidRPr="00081F14">
              <w:rPr>
                <w:rFonts w:ascii="微軟正黑體" w:eastAsia="微軟正黑體" w:hAnsi="微軟正黑體"/>
                <w:b w:val="0"/>
              </w:rPr>
              <w:t>文書處理</w:t>
            </w:r>
            <w:r w:rsidR="00EF704E" w:rsidRPr="00081F14">
              <w:rPr>
                <w:rFonts w:ascii="微軟正黑體" w:eastAsia="微軟正黑體" w:hAnsi="微軟正黑體" w:hint="eastAsia"/>
                <w:b w:val="0"/>
              </w:rPr>
              <w:t>（文件收發、檔案</w:t>
            </w:r>
            <w:r w:rsidR="00EF704E" w:rsidRPr="00081F14">
              <w:rPr>
                <w:rFonts w:ascii="微軟正黑體" w:eastAsia="微軟正黑體" w:hAnsi="微軟正黑體"/>
                <w:b w:val="0"/>
              </w:rPr>
              <w:t>建檔與</w:t>
            </w:r>
            <w:r w:rsidR="00EF704E" w:rsidRPr="00081F14">
              <w:rPr>
                <w:rFonts w:ascii="微軟正黑體" w:eastAsia="微軟正黑體" w:hAnsi="微軟正黑體" w:hint="eastAsia"/>
                <w:b w:val="0"/>
              </w:rPr>
              <w:t>管理、文書處理、報表彙整</w:t>
            </w:r>
            <w:r w:rsidR="00EF704E" w:rsidRPr="00081F14">
              <w:rPr>
                <w:rFonts w:ascii="微軟正黑體" w:eastAsia="微軟正黑體" w:hAnsi="微軟正黑體"/>
                <w:b w:val="0"/>
              </w:rPr>
              <w:t>…等）</w:t>
            </w:r>
            <w:r w:rsidR="00EF704E" w:rsidRPr="00081F14">
              <w:rPr>
                <w:rFonts w:ascii="微軟正黑體" w:eastAsia="微軟正黑體" w:hAnsi="微軟正黑體" w:hint="eastAsia"/>
                <w:b w:val="0"/>
              </w:rPr>
              <w:t>及客</w:t>
            </w:r>
            <w:r w:rsidR="00EF704E" w:rsidRPr="00081F14">
              <w:rPr>
                <w:rFonts w:ascii="微軟正黑體" w:eastAsia="微軟正黑體" w:hAnsi="微軟正黑體"/>
                <w:b w:val="0"/>
              </w:rPr>
              <w:t>戶服務</w:t>
            </w:r>
            <w:r w:rsidR="00EF704E" w:rsidRPr="00081F14">
              <w:rPr>
                <w:rFonts w:ascii="微軟正黑體" w:eastAsia="微軟正黑體" w:hAnsi="微軟正黑體" w:hint="eastAsia"/>
                <w:b w:val="0"/>
              </w:rPr>
              <w:t>與庶務</w:t>
            </w:r>
            <w:r w:rsidR="00EF704E" w:rsidRPr="00081F14">
              <w:rPr>
                <w:rFonts w:ascii="微軟正黑體" w:eastAsia="微軟正黑體" w:hAnsi="微軟正黑體"/>
                <w:b w:val="0"/>
              </w:rPr>
              <w:t>等</w:t>
            </w:r>
            <w:r w:rsidR="00EF704E" w:rsidRPr="00081F14">
              <w:rPr>
                <w:rFonts w:ascii="微軟正黑體" w:eastAsia="微軟正黑體" w:hAnsi="微軟正黑體" w:hint="eastAsia"/>
                <w:b w:val="0"/>
              </w:rPr>
              <w:t>工</w:t>
            </w:r>
            <w:r w:rsidR="00EF704E" w:rsidRPr="00081F14">
              <w:rPr>
                <w:rFonts w:ascii="微軟正黑體" w:eastAsia="微軟正黑體" w:hAnsi="微軟正黑體"/>
                <w:b w:val="0"/>
              </w:rPr>
              <w:t>作。</w:t>
            </w:r>
          </w:p>
        </w:tc>
      </w:tr>
      <w:tr w:rsidR="00AD7835" w:rsidRPr="00E44542" w:rsidTr="00E44542">
        <w:tc>
          <w:tcPr>
            <w:cnfStyle w:val="001000000000"/>
            <w:tcW w:w="8286" w:type="dxa"/>
            <w:shd w:val="clear" w:color="auto" w:fill="46B298" w:themeFill="accent3"/>
          </w:tcPr>
          <w:p w:rsidR="006B369B" w:rsidRPr="00E44542" w:rsidRDefault="00AD7835" w:rsidP="00AD7835">
            <w:pPr>
              <w:snapToGrid w:val="0"/>
              <w:rPr>
                <w:rFonts w:ascii="微軟正黑體" w:eastAsia="微軟正黑體" w:hAnsi="微軟正黑體"/>
                <w:bCs w:val="0"/>
                <w:color w:val="FFFFFF" w:themeColor="background1"/>
              </w:rPr>
            </w:pPr>
            <w:r w:rsidRPr="00E44542">
              <w:rPr>
                <w:rFonts w:ascii="微軟正黑體" w:eastAsia="微軟正黑體" w:hAnsi="微軟正黑體" w:hint="eastAsia"/>
                <w:color w:val="FFFFFF" w:themeColor="background1"/>
              </w:rPr>
              <w:t>語言</w:t>
            </w:r>
            <w:r w:rsidRPr="00E44542">
              <w:rPr>
                <w:rFonts w:ascii="微軟正黑體" w:eastAsia="微軟正黑體" w:hAnsi="微軟正黑體"/>
                <w:color w:val="FFFFFF" w:themeColor="background1"/>
              </w:rPr>
              <w:t>能</w:t>
            </w:r>
            <w:r w:rsidRPr="00E44542">
              <w:rPr>
                <w:rFonts w:ascii="微軟正黑體" w:eastAsia="微軟正黑體" w:hAnsi="微軟正黑體" w:hint="eastAsia"/>
                <w:color w:val="FFFFFF" w:themeColor="background1"/>
              </w:rPr>
              <w:t>力</w:t>
            </w:r>
          </w:p>
        </w:tc>
      </w:tr>
      <w:tr w:rsidR="00C63F91" w:rsidRPr="0086534E" w:rsidTr="00E44542">
        <w:trPr>
          <w:cnfStyle w:val="000000100000"/>
        </w:trPr>
        <w:tc>
          <w:tcPr>
            <w:cnfStyle w:val="001000000000"/>
            <w:tcW w:w="8286" w:type="dxa"/>
            <w:tcBorders>
              <w:top w:val="none" w:sz="0" w:space="0" w:color="auto"/>
              <w:left w:val="none" w:sz="0" w:space="0" w:color="auto"/>
              <w:bottom w:val="single" w:sz="8" w:space="0" w:color="D9F0EA" w:themeColor="accent3" w:themeTint="33"/>
              <w:right w:val="none" w:sz="0" w:space="0" w:color="auto"/>
            </w:tcBorders>
          </w:tcPr>
          <w:p w:rsidR="00C63F91" w:rsidRPr="00C63F91" w:rsidRDefault="00C63F91" w:rsidP="00C63F91">
            <w:pPr>
              <w:snapToGrid w:val="0"/>
              <w:rPr>
                <w:rFonts w:ascii="微軟正黑體" w:eastAsia="微軟正黑體" w:hAnsi="微軟正黑體"/>
                <w:b w:val="0"/>
                <w:bCs w:val="0"/>
              </w:rPr>
            </w:pPr>
            <w:r w:rsidRPr="00EA765C">
              <w:rPr>
                <w:rFonts w:ascii="微軟正黑體" w:eastAsia="微軟正黑體" w:hAnsi="微軟正黑體" w:hint="eastAsia"/>
                <w:b w:val="0"/>
              </w:rPr>
              <w:t>英</w:t>
            </w:r>
            <w:r>
              <w:rPr>
                <w:rFonts w:ascii="微軟正黑體" w:eastAsia="微軟正黑體" w:hAnsi="微軟正黑體" w:hint="eastAsia"/>
                <w:b w:val="0"/>
              </w:rPr>
              <w:t>語</w:t>
            </w:r>
            <w:r w:rsidRPr="00EA765C">
              <w:rPr>
                <w:rFonts w:ascii="微軟正黑體" w:eastAsia="微軟正黑體" w:hAnsi="微軟正黑體" w:hint="eastAsia"/>
                <w:b w:val="0"/>
              </w:rPr>
              <w:t>：聽(中等) 說(中等) 讀(中等) 寫(中等)</w:t>
            </w:r>
            <w:r w:rsidRPr="00EA765C">
              <w:rPr>
                <w:rFonts w:ascii="微軟正黑體" w:eastAsia="微軟正黑體" w:hAnsi="微軟正黑體"/>
                <w:bCs w:val="0"/>
              </w:rPr>
              <w:t xml:space="preserve"> </w:t>
            </w:r>
            <w:r w:rsidRPr="00C63F91">
              <w:rPr>
                <w:rFonts w:ascii="微軟正黑體" w:eastAsia="微軟正黑體" w:hAnsi="微軟正黑體"/>
                <w:b w:val="0"/>
                <w:bCs w:val="0"/>
              </w:rPr>
              <w:t>多</w:t>
            </w:r>
            <w:r w:rsidRPr="00C63F91">
              <w:rPr>
                <w:rFonts w:ascii="微軟正黑體" w:eastAsia="微軟正黑體" w:hAnsi="微軟正黑體" w:hint="eastAsia"/>
                <w:b w:val="0"/>
                <w:bCs w:val="0"/>
              </w:rPr>
              <w:t>益</w:t>
            </w:r>
            <w:r w:rsidRPr="00C63F91">
              <w:rPr>
                <w:rFonts w:ascii="微軟正黑體" w:eastAsia="微軟正黑體" w:hAnsi="微軟正黑體"/>
                <w:b w:val="0"/>
                <w:bCs w:val="0"/>
              </w:rPr>
              <w:t>710</w:t>
            </w:r>
            <w:r w:rsidRPr="00C63F91">
              <w:rPr>
                <w:rFonts w:ascii="微軟正黑體" w:eastAsia="微軟正黑體" w:hAnsi="微軟正黑體" w:hint="eastAsia"/>
                <w:b w:val="0"/>
                <w:bCs w:val="0"/>
              </w:rPr>
              <w:t>分</w:t>
            </w:r>
          </w:p>
          <w:p w:rsidR="00C63F91" w:rsidRPr="0086534E" w:rsidRDefault="00C63F91" w:rsidP="00C63F91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日語</w:t>
            </w:r>
            <w:r w:rsidRPr="00EA765C">
              <w:rPr>
                <w:rFonts w:ascii="微軟正黑體" w:eastAsia="微軟正黑體" w:hAnsi="微軟正黑體" w:hint="eastAsia"/>
                <w:b w:val="0"/>
              </w:rPr>
              <w:t>：聽(</w:t>
            </w:r>
            <w:r>
              <w:rPr>
                <w:rFonts w:ascii="微軟正黑體" w:eastAsia="微軟正黑體" w:hAnsi="微軟正黑體"/>
                <w:b w:val="0"/>
              </w:rPr>
              <w:t>略懂</w:t>
            </w:r>
            <w:r w:rsidRPr="00EA765C">
              <w:rPr>
                <w:rFonts w:ascii="微軟正黑體" w:eastAsia="微軟正黑體" w:hAnsi="微軟正黑體" w:hint="eastAsia"/>
                <w:b w:val="0"/>
              </w:rPr>
              <w:t>) 說(</w:t>
            </w:r>
            <w:r>
              <w:rPr>
                <w:rFonts w:ascii="微軟正黑體" w:eastAsia="微軟正黑體" w:hAnsi="微軟正黑體"/>
                <w:b w:val="0"/>
              </w:rPr>
              <w:t>略懂</w:t>
            </w:r>
            <w:r w:rsidRPr="00EA765C">
              <w:rPr>
                <w:rFonts w:ascii="微軟正黑體" w:eastAsia="微軟正黑體" w:hAnsi="微軟正黑體" w:hint="eastAsia"/>
                <w:b w:val="0"/>
              </w:rPr>
              <w:t>) 讀(</w:t>
            </w:r>
            <w:r>
              <w:rPr>
                <w:rFonts w:ascii="微軟正黑體" w:eastAsia="微軟正黑體" w:hAnsi="微軟正黑體"/>
                <w:b w:val="0"/>
              </w:rPr>
              <w:t>略懂</w:t>
            </w:r>
            <w:r w:rsidRPr="00EA765C">
              <w:rPr>
                <w:rFonts w:ascii="微軟正黑體" w:eastAsia="微軟正黑體" w:hAnsi="微軟正黑體" w:hint="eastAsia"/>
                <w:b w:val="0"/>
              </w:rPr>
              <w:t>) 寫(</w:t>
            </w:r>
            <w:r>
              <w:rPr>
                <w:rFonts w:ascii="微軟正黑體" w:eastAsia="微軟正黑體" w:hAnsi="微軟正黑體"/>
                <w:b w:val="0"/>
              </w:rPr>
              <w:t>略懂</w:t>
            </w:r>
            <w:r w:rsidRPr="00EA765C">
              <w:rPr>
                <w:rFonts w:ascii="微軟正黑體" w:eastAsia="微軟正黑體" w:hAnsi="微軟正黑體" w:hint="eastAsia"/>
                <w:b w:val="0"/>
              </w:rPr>
              <w:t>)</w:t>
            </w:r>
          </w:p>
        </w:tc>
      </w:tr>
      <w:tr w:rsidR="00B6306B" w:rsidRPr="0086534E" w:rsidTr="00E44542">
        <w:tc>
          <w:tcPr>
            <w:cnfStyle w:val="001000000000"/>
            <w:tcW w:w="8286" w:type="dxa"/>
            <w:shd w:val="clear" w:color="auto" w:fill="46B298" w:themeFill="accent3"/>
          </w:tcPr>
          <w:p w:rsidR="00B6306B" w:rsidRPr="00B6306B" w:rsidRDefault="00B6306B" w:rsidP="000B0D2F">
            <w:pPr>
              <w:snapToGrid w:val="0"/>
              <w:rPr>
                <w:rFonts w:ascii="微軟正黑體" w:eastAsia="微軟正黑體" w:hAnsi="微軟正黑體"/>
                <w:color w:val="FFFFFF" w:themeColor="background1"/>
              </w:rPr>
            </w:pPr>
            <w:r w:rsidRPr="00B6306B">
              <w:rPr>
                <w:rFonts w:ascii="微軟正黑體" w:eastAsia="微軟正黑體" w:hAnsi="微軟正黑體" w:hint="eastAsia"/>
                <w:color w:val="FFFFFF" w:themeColor="background1"/>
              </w:rPr>
              <w:t>推薦人</w:t>
            </w:r>
          </w:p>
        </w:tc>
      </w:tr>
      <w:tr w:rsidR="00B6306B" w:rsidRPr="0086534E" w:rsidTr="00E44542">
        <w:trPr>
          <w:cnfStyle w:val="000000100000"/>
          <w:trHeight w:val="46"/>
        </w:trPr>
        <w:tc>
          <w:tcPr>
            <w:cnfStyle w:val="001000000000"/>
            <w:tcW w:w="8286" w:type="dxa"/>
            <w:tcBorders>
              <w:top w:val="none" w:sz="0" w:space="0" w:color="auto"/>
              <w:left w:val="none" w:sz="0" w:space="0" w:color="auto"/>
              <w:bottom w:val="single" w:sz="8" w:space="0" w:color="D9F0EA" w:themeColor="accent3" w:themeTint="33"/>
              <w:right w:val="none" w:sz="0" w:space="0" w:color="auto"/>
            </w:tcBorders>
          </w:tcPr>
          <w:p w:rsidR="00B6306B" w:rsidRPr="00081F14" w:rsidRDefault="006B369B" w:rsidP="000B0D2F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 w:rsidRPr="00081F14">
              <w:rPr>
                <w:rFonts w:ascii="微軟正黑體" w:eastAsia="微軟正黑體" w:hAnsi="微軟正黑體" w:hint="eastAsia"/>
                <w:b w:val="0"/>
              </w:rPr>
              <w:t xml:space="preserve">○○○大學　</w:t>
            </w:r>
            <w:r w:rsidRPr="00081F14">
              <w:rPr>
                <w:rFonts w:ascii="微軟正黑體" w:eastAsia="微軟正黑體" w:hAnsi="微軟正黑體"/>
                <w:b w:val="0"/>
              </w:rPr>
              <w:t>國際貿易系</w:t>
            </w:r>
            <w:r w:rsidR="00E44542">
              <w:rPr>
                <w:rFonts w:ascii="微軟正黑體" w:eastAsia="微軟正黑體" w:hAnsi="微軟正黑體" w:hint="eastAsia"/>
                <w:b w:val="0"/>
              </w:rPr>
              <w:t xml:space="preserve"> ○</w:t>
            </w:r>
            <w:r w:rsidR="00B6306B" w:rsidRPr="00081F14">
              <w:rPr>
                <w:rFonts w:ascii="微軟正黑體" w:eastAsia="微軟正黑體" w:hAnsi="微軟正黑體" w:hint="eastAsia"/>
                <w:b w:val="0"/>
              </w:rPr>
              <w:t>教授　電話：</w:t>
            </w:r>
            <w:r w:rsidRPr="00081F14">
              <w:rPr>
                <w:rFonts w:ascii="微軟正黑體" w:eastAsia="微軟正黑體" w:hAnsi="微軟正黑體" w:hint="eastAsia"/>
                <w:b w:val="0"/>
              </w:rPr>
              <w:t>0925</w:t>
            </w:r>
            <w:r w:rsidR="00B6306B" w:rsidRPr="00081F14">
              <w:rPr>
                <w:rFonts w:ascii="微軟正黑體" w:eastAsia="微軟正黑體" w:hAnsi="微軟正黑體" w:hint="eastAsia"/>
                <w:b w:val="0"/>
              </w:rPr>
              <w:t>-0000000</w:t>
            </w:r>
          </w:p>
          <w:p w:rsidR="00E32483" w:rsidRPr="00081F14" w:rsidRDefault="00E32483" w:rsidP="000B0D2F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 w:rsidRPr="00081F14">
              <w:rPr>
                <w:rFonts w:ascii="微軟正黑體" w:eastAsia="微軟正黑體" w:hAnsi="微軟正黑體" w:hint="eastAsia"/>
                <w:b w:val="0"/>
              </w:rPr>
              <w:t>○○餐廳</w:t>
            </w:r>
            <w:r w:rsidRPr="00081F14">
              <w:rPr>
                <w:rFonts w:ascii="微軟正黑體" w:eastAsia="微軟正黑體" w:hAnsi="微軟正黑體"/>
                <w:b w:val="0"/>
              </w:rPr>
              <w:t xml:space="preserve"> </w:t>
            </w:r>
            <w:r w:rsidR="00E44542">
              <w:rPr>
                <w:rFonts w:ascii="微軟正黑體" w:eastAsia="微軟正黑體" w:hAnsi="微軟正黑體" w:hint="eastAsia"/>
                <w:b w:val="0"/>
              </w:rPr>
              <w:t xml:space="preserve">　　　　　　　</w:t>
            </w:r>
            <w:r w:rsidRPr="00081F14">
              <w:rPr>
                <w:rFonts w:ascii="微軟正黑體" w:eastAsia="微軟正黑體" w:hAnsi="微軟正黑體" w:hint="eastAsia"/>
                <w:b w:val="0"/>
              </w:rPr>
              <w:t>○</w:t>
            </w:r>
            <w:r w:rsidR="006B369B" w:rsidRPr="00081F14">
              <w:rPr>
                <w:rFonts w:ascii="微軟正黑體" w:eastAsia="微軟正黑體" w:hAnsi="微軟正黑體" w:hint="eastAsia"/>
                <w:b w:val="0"/>
              </w:rPr>
              <w:t>經</w:t>
            </w:r>
            <w:r w:rsidRPr="00081F14">
              <w:rPr>
                <w:rFonts w:ascii="微軟正黑體" w:eastAsia="微軟正黑體" w:hAnsi="微軟正黑體"/>
                <w:b w:val="0"/>
              </w:rPr>
              <w:t>理</w:t>
            </w:r>
            <w:r w:rsidR="00796817" w:rsidRPr="00081F14">
              <w:rPr>
                <w:rFonts w:ascii="微軟正黑體" w:eastAsia="微軟正黑體" w:hAnsi="微軟正黑體"/>
                <w:b w:val="0"/>
              </w:rPr>
              <w:t xml:space="preserve">  </w:t>
            </w:r>
            <w:r w:rsidRPr="00081F14">
              <w:rPr>
                <w:rFonts w:ascii="微軟正黑體" w:eastAsia="微軟正黑體" w:hAnsi="微軟正黑體" w:hint="eastAsia"/>
                <w:b w:val="0"/>
              </w:rPr>
              <w:t>電話：</w:t>
            </w:r>
            <w:r w:rsidR="006B369B" w:rsidRPr="00081F14">
              <w:rPr>
                <w:rFonts w:ascii="微軟正黑體" w:eastAsia="微軟正黑體" w:hAnsi="微軟正黑體" w:hint="eastAsia"/>
                <w:b w:val="0"/>
              </w:rPr>
              <w:t>0929</w:t>
            </w:r>
            <w:r w:rsidRPr="00081F14">
              <w:rPr>
                <w:rFonts w:ascii="微軟正黑體" w:eastAsia="微軟正黑體" w:hAnsi="微軟正黑體" w:hint="eastAsia"/>
                <w:b w:val="0"/>
              </w:rPr>
              <w:t>-0000000</w:t>
            </w:r>
          </w:p>
          <w:p w:rsidR="006B369B" w:rsidRDefault="006B369B" w:rsidP="00E44542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 w:rsidRPr="00081F14">
              <w:rPr>
                <w:rFonts w:ascii="微軟正黑體" w:eastAsia="微軟正黑體" w:hAnsi="微軟正黑體" w:hint="eastAsia"/>
                <w:b w:val="0"/>
              </w:rPr>
              <w:t>○○○○○企</w:t>
            </w:r>
            <w:r w:rsidRPr="00081F14">
              <w:rPr>
                <w:rFonts w:ascii="微軟正黑體" w:eastAsia="微軟正黑體" w:hAnsi="微軟正黑體"/>
                <w:b w:val="0"/>
              </w:rPr>
              <w:t xml:space="preserve">業 </w:t>
            </w:r>
            <w:r w:rsidR="00E44542">
              <w:rPr>
                <w:rFonts w:ascii="微軟正黑體" w:eastAsia="微軟正黑體" w:hAnsi="微軟正黑體" w:hint="eastAsia"/>
                <w:b w:val="0"/>
              </w:rPr>
              <w:t xml:space="preserve">        </w:t>
            </w:r>
            <w:r w:rsidRPr="00081F14">
              <w:rPr>
                <w:rFonts w:ascii="微軟正黑體" w:eastAsia="微軟正黑體" w:hAnsi="微軟正黑體" w:hint="eastAsia"/>
                <w:b w:val="0"/>
              </w:rPr>
              <w:t>○協</w:t>
            </w:r>
            <w:r w:rsidRPr="00081F14">
              <w:rPr>
                <w:rFonts w:ascii="微軟正黑體" w:eastAsia="微軟正黑體" w:hAnsi="微軟正黑體"/>
                <w:b w:val="0"/>
              </w:rPr>
              <w:t xml:space="preserve">理  </w:t>
            </w:r>
            <w:r w:rsidRPr="00081F14">
              <w:rPr>
                <w:rFonts w:ascii="微軟正黑體" w:eastAsia="微軟正黑體" w:hAnsi="微軟正黑體" w:hint="eastAsia"/>
                <w:b w:val="0"/>
              </w:rPr>
              <w:t>電話：</w:t>
            </w:r>
            <w:r w:rsidRPr="00081F14">
              <w:rPr>
                <w:rFonts w:ascii="微軟正黑體" w:eastAsia="微軟正黑體" w:hAnsi="微軟正黑體"/>
                <w:b w:val="0"/>
              </w:rPr>
              <w:t>02</w:t>
            </w:r>
            <w:r w:rsidRPr="00081F14">
              <w:rPr>
                <w:rFonts w:ascii="微軟正黑體" w:eastAsia="微軟正黑體" w:hAnsi="微軟正黑體" w:hint="eastAsia"/>
                <w:b w:val="0"/>
              </w:rPr>
              <w:t>-00000000</w:t>
            </w:r>
          </w:p>
          <w:p w:rsidR="00E44542" w:rsidRPr="00B6306B" w:rsidRDefault="00E44542" w:rsidP="00E44542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AD7835" w:rsidRPr="0086534E" w:rsidTr="00E44542">
        <w:tc>
          <w:tcPr>
            <w:cnfStyle w:val="001000000000"/>
            <w:tcW w:w="8286" w:type="dxa"/>
            <w:shd w:val="clear" w:color="auto" w:fill="46B298" w:themeFill="accent3"/>
          </w:tcPr>
          <w:p w:rsidR="00AD7835" w:rsidRPr="00C24F75" w:rsidRDefault="00AD7835" w:rsidP="00AD7835">
            <w:pPr>
              <w:snapToGrid w:val="0"/>
              <w:rPr>
                <w:rFonts w:ascii="微軟正黑體" w:eastAsia="微軟正黑體" w:hAnsi="微軟正黑體"/>
                <w:color w:val="FFFFFF" w:themeColor="background1"/>
              </w:rPr>
            </w:pPr>
            <w:r w:rsidRPr="00C24F75">
              <w:rPr>
                <w:rFonts w:ascii="微軟正黑體" w:eastAsia="微軟正黑體" w:hAnsi="微軟正黑體" w:hint="eastAsia"/>
                <w:color w:val="FFFFFF" w:themeColor="background1"/>
              </w:rPr>
              <w:lastRenderedPageBreak/>
              <w:t>自傳</w:t>
            </w:r>
          </w:p>
        </w:tc>
      </w:tr>
      <w:tr w:rsidR="00AD7835" w:rsidRPr="0086534E" w:rsidTr="00081F14">
        <w:trPr>
          <w:cnfStyle w:val="000000100000"/>
        </w:trPr>
        <w:tc>
          <w:tcPr>
            <w:cnfStyle w:val="001000000000"/>
            <w:tcW w:w="8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704E" w:rsidRPr="000B48CD" w:rsidRDefault="00EF704E" w:rsidP="00080E0C">
            <w:pPr>
              <w:snapToGrid w:val="0"/>
              <w:rPr>
                <w:rFonts w:ascii="微軟正黑體" w:eastAsia="微軟正黑體" w:hAnsi="微軟正黑體"/>
              </w:rPr>
            </w:pPr>
            <w:r w:rsidRPr="000B48CD">
              <w:rPr>
                <w:rFonts w:ascii="微軟正黑體" w:eastAsia="微軟正黑體" w:hAnsi="微軟正黑體" w:hint="eastAsia"/>
                <w:lang w:val="zh-TW"/>
              </w:rPr>
              <w:t>人</w:t>
            </w:r>
            <w:r w:rsidRPr="000B48CD">
              <w:rPr>
                <w:rFonts w:ascii="微軟正黑體" w:eastAsia="微軟正黑體" w:hAnsi="微軟正黑體" w:hint="eastAsia"/>
              </w:rPr>
              <w:t xml:space="preserve">格特質  </w:t>
            </w:r>
          </w:p>
          <w:p w:rsidR="00652804" w:rsidRDefault="00081F14" w:rsidP="00080E0C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 w:rsidRPr="00080E0C">
              <w:rPr>
                <w:rFonts w:ascii="微軟正黑體" w:eastAsia="微軟正黑體" w:hAnsi="微軟正黑體" w:hint="eastAsia"/>
                <w:b w:val="0"/>
              </w:rPr>
              <w:t>自幼家裡經營小吃店，時常在課後協助</w:t>
            </w:r>
            <w:r w:rsidR="00EE0D84">
              <w:rPr>
                <w:rFonts w:ascii="微軟正黑體" w:eastAsia="微軟正黑體" w:hAnsi="微軟正黑體" w:hint="eastAsia"/>
                <w:b w:val="0"/>
              </w:rPr>
              <w:t>父母</w:t>
            </w:r>
            <w:r w:rsidR="00DE421D">
              <w:rPr>
                <w:rFonts w:ascii="微軟正黑體" w:eastAsia="微軟正黑體" w:hAnsi="微軟正黑體"/>
                <w:b w:val="0"/>
              </w:rPr>
              <w:t>打理餐廳</w:t>
            </w:r>
            <w:r w:rsidRPr="00080E0C">
              <w:rPr>
                <w:rFonts w:ascii="微軟正黑體" w:eastAsia="微軟正黑體" w:hAnsi="微軟正黑體" w:hint="eastAsia"/>
                <w:b w:val="0"/>
              </w:rPr>
              <w:t>，養成了獨立自主的個性，</w:t>
            </w:r>
            <w:r w:rsidR="00913506">
              <w:rPr>
                <w:rFonts w:ascii="微軟正黑體" w:eastAsia="微軟正黑體" w:hAnsi="微軟正黑體" w:hint="eastAsia"/>
                <w:b w:val="0"/>
              </w:rPr>
              <w:t>不僅能</w:t>
            </w:r>
            <w:r w:rsidRPr="00080E0C">
              <w:rPr>
                <w:rFonts w:ascii="微軟正黑體" w:eastAsia="微軟正黑體" w:hAnsi="微軟正黑體" w:hint="eastAsia"/>
                <w:b w:val="0"/>
              </w:rPr>
              <w:t>友善的待人接物</w:t>
            </w:r>
            <w:r w:rsidR="00913506">
              <w:rPr>
                <w:rFonts w:ascii="微軟正黑體" w:eastAsia="微軟正黑體" w:hAnsi="微軟正黑體" w:hint="eastAsia"/>
                <w:b w:val="0"/>
              </w:rPr>
              <w:t>，更造就了</w:t>
            </w:r>
            <w:r w:rsidR="00EE0D84">
              <w:rPr>
                <w:rFonts w:ascii="微軟正黑體" w:eastAsia="微軟正黑體" w:hAnsi="微軟正黑體" w:hint="eastAsia"/>
                <w:b w:val="0"/>
              </w:rPr>
              <w:t>負責任的態度與高度的抗壓能力。</w:t>
            </w:r>
            <w:r w:rsidRPr="00080E0C">
              <w:rPr>
                <w:rFonts w:ascii="微軟正黑體" w:eastAsia="微軟正黑體" w:hAnsi="微軟正黑體" w:hint="eastAsia"/>
                <w:b w:val="0"/>
              </w:rPr>
              <w:br/>
            </w:r>
            <w:r w:rsidR="000B48CD">
              <w:rPr>
                <w:rFonts w:ascii="微軟正黑體" w:eastAsia="微軟正黑體" w:hAnsi="微軟正黑體" w:hint="eastAsia"/>
                <w:b w:val="0"/>
              </w:rPr>
              <w:br/>
            </w:r>
            <w:r w:rsidR="00B7349D">
              <w:rPr>
                <w:rFonts w:ascii="微軟正黑體" w:eastAsia="微軟正黑體" w:hAnsi="微軟正黑體" w:hint="eastAsia"/>
              </w:rPr>
              <w:t>在</w:t>
            </w:r>
            <w:r w:rsidR="00B7349D">
              <w:rPr>
                <w:rFonts w:ascii="微軟正黑體" w:eastAsia="微軟正黑體" w:hAnsi="微軟正黑體"/>
              </w:rPr>
              <w:t>學</w:t>
            </w:r>
            <w:r w:rsidR="00B7349D">
              <w:rPr>
                <w:rFonts w:ascii="微軟正黑體" w:eastAsia="微軟正黑體" w:hAnsi="微軟正黑體" w:hint="eastAsia"/>
              </w:rPr>
              <w:t>期</w:t>
            </w:r>
            <w:r w:rsidR="00B7349D">
              <w:rPr>
                <w:rFonts w:ascii="微軟正黑體" w:eastAsia="微軟正黑體" w:hAnsi="微軟正黑體"/>
              </w:rPr>
              <w:t>間</w:t>
            </w:r>
            <w:r w:rsidR="000B48CD">
              <w:rPr>
                <w:rFonts w:ascii="微軟正黑體" w:eastAsia="微軟正黑體" w:hAnsi="微軟正黑體" w:hint="eastAsia"/>
                <w:b w:val="0"/>
              </w:rPr>
              <w:br/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○○○大學</w:t>
            </w:r>
            <w:r w:rsidR="00B7349D">
              <w:rPr>
                <w:rFonts w:ascii="微軟正黑體" w:eastAsia="微軟正黑體" w:hAnsi="微軟正黑體"/>
                <w:b w:val="0"/>
              </w:rPr>
              <w:t>國際貿易</w:t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系</w:t>
            </w:r>
            <w:r w:rsidR="00B7349D">
              <w:rPr>
                <w:rFonts w:ascii="微軟正黑體" w:eastAsia="微軟正黑體" w:hAnsi="微軟正黑體"/>
                <w:b w:val="0"/>
              </w:rPr>
              <w:t>，</w:t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學</w:t>
            </w:r>
            <w:r w:rsidR="00B7349D">
              <w:rPr>
                <w:rFonts w:ascii="微軟正黑體" w:eastAsia="微軟正黑體" w:hAnsi="微軟正黑體"/>
                <w:b w:val="0"/>
              </w:rPr>
              <w:t>習</w:t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國際經濟環境，經</w:t>
            </w:r>
            <w:r w:rsidR="00B7349D">
              <w:rPr>
                <w:rFonts w:ascii="微軟正黑體" w:eastAsia="微軟正黑體" w:hAnsi="微軟正黑體"/>
                <w:b w:val="0"/>
              </w:rPr>
              <w:t>貿</w:t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環境</w:t>
            </w:r>
            <w:r w:rsidR="00B7349D">
              <w:rPr>
                <w:rFonts w:ascii="微軟正黑體" w:eastAsia="微軟正黑體" w:hAnsi="微軟正黑體"/>
                <w:b w:val="0"/>
              </w:rPr>
              <w:t>總體</w:t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分析，並深</w:t>
            </w:r>
            <w:r w:rsidR="00B7349D">
              <w:rPr>
                <w:rFonts w:ascii="微軟正黑體" w:eastAsia="微軟正黑體" w:hAnsi="微軟正黑體"/>
                <w:b w:val="0"/>
              </w:rPr>
              <w:t>入研究</w:t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企業管理</w:t>
            </w:r>
            <w:r w:rsidR="00B7349D">
              <w:rPr>
                <w:rFonts w:ascii="微軟正黑體" w:eastAsia="微軟正黑體" w:hAnsi="微軟正黑體"/>
                <w:b w:val="0"/>
              </w:rPr>
              <w:t>相關</w:t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領</w:t>
            </w:r>
            <w:r w:rsidR="00B7349D">
              <w:rPr>
                <w:rFonts w:ascii="微軟正黑體" w:eastAsia="微軟正黑體" w:hAnsi="微軟正黑體"/>
                <w:b w:val="0"/>
              </w:rPr>
              <w:t>域</w:t>
            </w:r>
            <w:r w:rsidR="00DE421D">
              <w:rPr>
                <w:rFonts w:ascii="微軟正黑體" w:eastAsia="微軟正黑體" w:hAnsi="微軟正黑體"/>
                <w:b w:val="0"/>
              </w:rPr>
              <w:t>，</w:t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因</w:t>
            </w:r>
            <w:r w:rsidR="00B7349D">
              <w:rPr>
                <w:rFonts w:ascii="微軟正黑體" w:eastAsia="微軟正黑體" w:hAnsi="微軟正黑體"/>
                <w:b w:val="0"/>
              </w:rPr>
              <w:t>應</w:t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國際</w:t>
            </w:r>
            <w:r w:rsidR="00B7349D">
              <w:rPr>
                <w:rFonts w:ascii="微軟正黑體" w:eastAsia="微軟正黑體" w:hAnsi="微軟正黑體"/>
                <w:b w:val="0"/>
              </w:rPr>
              <w:t>化的</w:t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趨</w:t>
            </w:r>
            <w:r w:rsidR="00B7349D">
              <w:rPr>
                <w:rFonts w:ascii="微軟正黑體" w:eastAsia="微軟正黑體" w:hAnsi="微軟正黑體"/>
                <w:b w:val="0"/>
              </w:rPr>
              <w:t>勢，</w:t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加</w:t>
            </w:r>
            <w:r w:rsidR="00B7349D">
              <w:rPr>
                <w:rFonts w:ascii="微軟正黑體" w:eastAsia="微軟正黑體" w:hAnsi="微軟正黑體"/>
                <w:b w:val="0"/>
              </w:rPr>
              <w:t>強語言實力，</w:t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取</w:t>
            </w:r>
            <w:r w:rsidR="00B7349D">
              <w:rPr>
                <w:rFonts w:ascii="微軟正黑體" w:eastAsia="微軟正黑體" w:hAnsi="微軟正黑體"/>
                <w:b w:val="0"/>
              </w:rPr>
              <w:t>得多益測驗</w:t>
            </w:r>
            <w:r w:rsidR="00B7349D">
              <w:rPr>
                <w:rFonts w:ascii="微軟正黑體" w:eastAsia="微軟正黑體" w:hAnsi="微軟正黑體" w:hint="eastAsia"/>
                <w:b w:val="0"/>
              </w:rPr>
              <w:t>750分</w:t>
            </w:r>
            <w:r w:rsidR="00B7349D">
              <w:rPr>
                <w:rFonts w:ascii="微軟正黑體" w:eastAsia="微軟正黑體" w:hAnsi="微軟正黑體"/>
                <w:b w:val="0"/>
              </w:rPr>
              <w:t>，培養全方位</w:t>
            </w:r>
            <w:r w:rsidR="003159BC">
              <w:rPr>
                <w:rFonts w:ascii="微軟正黑體" w:eastAsia="微軟正黑體" w:hAnsi="微軟正黑體" w:hint="eastAsia"/>
                <w:b w:val="0"/>
                <w:szCs w:val="24"/>
              </w:rPr>
              <w:t>國際商業</w:t>
            </w:r>
            <w:r w:rsidR="00B7349D" w:rsidRPr="00081F14">
              <w:rPr>
                <w:rFonts w:ascii="微軟正黑體" w:eastAsia="微軟正黑體" w:hAnsi="微軟正黑體" w:hint="eastAsia"/>
                <w:b w:val="0"/>
                <w:szCs w:val="24"/>
              </w:rPr>
              <w:t>人才</w:t>
            </w:r>
            <w:r w:rsidR="00B7349D">
              <w:rPr>
                <w:rFonts w:ascii="微軟正黑體" w:eastAsia="微軟正黑體" w:hAnsi="微軟正黑體"/>
                <w:b w:val="0"/>
              </w:rPr>
              <w:t>。</w:t>
            </w:r>
          </w:p>
          <w:p w:rsidR="00081F14" w:rsidRPr="000B48CD" w:rsidRDefault="00081F14" w:rsidP="00080E0C">
            <w:pPr>
              <w:snapToGrid w:val="0"/>
              <w:rPr>
                <w:rFonts w:ascii="微軟正黑體" w:eastAsia="微軟正黑體" w:hAnsi="微軟正黑體"/>
              </w:rPr>
            </w:pPr>
            <w:r w:rsidRPr="00080E0C">
              <w:rPr>
                <w:rFonts w:ascii="微軟正黑體" w:eastAsia="微軟正黑體" w:hAnsi="微軟正黑體"/>
                <w:b w:val="0"/>
              </w:rPr>
              <w:br/>
            </w:r>
            <w:r w:rsidRPr="000B48CD">
              <w:rPr>
                <w:rFonts w:ascii="微軟正黑體" w:eastAsia="微軟正黑體" w:hAnsi="微軟正黑體" w:hint="eastAsia"/>
              </w:rPr>
              <w:t>20○○年○○月～20○○年○○月 ○○餐廳－</w:t>
            </w:r>
            <w:r w:rsidRPr="000B48CD">
              <w:rPr>
                <w:rFonts w:ascii="微軟正黑體" w:eastAsia="微軟正黑體" w:hAnsi="微軟正黑體"/>
              </w:rPr>
              <w:t>餐飲</w:t>
            </w:r>
            <w:r w:rsidRPr="000B48CD">
              <w:rPr>
                <w:rFonts w:ascii="微軟正黑體" w:eastAsia="微軟正黑體" w:hAnsi="微軟正黑體" w:hint="eastAsia"/>
              </w:rPr>
              <w:t>服務生</w:t>
            </w:r>
            <w:r w:rsidRPr="000B48CD">
              <w:rPr>
                <w:rFonts w:ascii="微軟正黑體" w:eastAsia="微軟正黑體" w:hAnsi="微軟正黑體" w:hint="eastAsia"/>
              </w:rPr>
              <w:br/>
            </w:r>
            <w:r w:rsidR="00913506">
              <w:rPr>
                <w:rFonts w:ascii="微軟正黑體" w:eastAsia="微軟正黑體" w:hAnsi="微軟正黑體" w:hint="eastAsia"/>
                <w:b w:val="0"/>
              </w:rPr>
              <w:t>為減輕家中</w:t>
            </w:r>
            <w:r w:rsidR="00913506" w:rsidRPr="00913506">
              <w:rPr>
                <w:rFonts w:ascii="微軟正黑體" w:eastAsia="微軟正黑體" w:hAnsi="微軟正黑體" w:hint="eastAsia"/>
                <w:b w:val="0"/>
              </w:rPr>
              <w:t>的</w:t>
            </w:r>
            <w:r w:rsidR="00913506">
              <w:rPr>
                <w:rFonts w:ascii="微軟正黑體" w:eastAsia="微軟正黑體" w:hAnsi="微軟正黑體" w:hint="eastAsia"/>
                <w:b w:val="0"/>
              </w:rPr>
              <w:t>經濟</w:t>
            </w:r>
            <w:r w:rsidR="00913506" w:rsidRPr="00913506">
              <w:rPr>
                <w:rFonts w:ascii="微軟正黑體" w:eastAsia="微軟正黑體" w:hAnsi="微軟正黑體" w:hint="eastAsia"/>
                <w:b w:val="0"/>
              </w:rPr>
              <w:t>負擔，</w:t>
            </w:r>
            <w:r w:rsidR="00DE421D">
              <w:rPr>
                <w:rFonts w:ascii="微軟正黑體" w:eastAsia="微軟正黑體" w:hAnsi="微軟正黑體" w:hint="eastAsia"/>
                <w:b w:val="0"/>
              </w:rPr>
              <w:t>在大學半</w:t>
            </w:r>
            <w:r w:rsidR="00DE421D">
              <w:rPr>
                <w:rFonts w:ascii="微軟正黑體" w:eastAsia="微軟正黑體" w:hAnsi="微軟正黑體"/>
                <w:b w:val="0"/>
              </w:rPr>
              <w:t>工半讀</w:t>
            </w:r>
            <w:r w:rsidR="00DE421D">
              <w:rPr>
                <w:rFonts w:ascii="微軟正黑體" w:eastAsia="微軟正黑體" w:hAnsi="微軟正黑體" w:hint="eastAsia"/>
                <w:b w:val="0"/>
              </w:rPr>
              <w:t>，在</w:t>
            </w:r>
            <w:r w:rsidR="00913506" w:rsidRPr="00080E0C">
              <w:rPr>
                <w:rFonts w:ascii="微軟正黑體" w:eastAsia="微軟正黑體" w:hAnsi="微軟正黑體" w:hint="eastAsia"/>
                <w:b w:val="0"/>
              </w:rPr>
              <w:t>○○餐廳</w:t>
            </w:r>
            <w:r w:rsidR="00DE421D">
              <w:rPr>
                <w:rFonts w:ascii="微軟正黑體" w:eastAsia="微軟正黑體" w:hAnsi="微軟正黑體" w:hint="eastAsia"/>
                <w:b w:val="0"/>
              </w:rPr>
              <w:t>擔任</w:t>
            </w:r>
            <w:r w:rsidR="00DE421D" w:rsidRPr="00080E0C">
              <w:rPr>
                <w:rFonts w:ascii="微軟正黑體" w:eastAsia="微軟正黑體" w:hAnsi="微軟正黑體"/>
                <w:b w:val="0"/>
              </w:rPr>
              <w:t>餐飲</w:t>
            </w:r>
            <w:r w:rsidR="00DE421D" w:rsidRPr="00080E0C">
              <w:rPr>
                <w:rFonts w:ascii="微軟正黑體" w:eastAsia="微軟正黑體" w:hAnsi="微軟正黑體" w:hint="eastAsia"/>
                <w:b w:val="0"/>
              </w:rPr>
              <w:t>服務生</w:t>
            </w:r>
            <w:r w:rsidR="00913506">
              <w:rPr>
                <w:rFonts w:ascii="微軟正黑體" w:eastAsia="微軟正黑體" w:hAnsi="微軟正黑體" w:hint="eastAsia"/>
                <w:b w:val="0"/>
              </w:rPr>
              <w:t>協助外場工作，</w:t>
            </w:r>
            <w:r w:rsidR="00913506" w:rsidRPr="00913506">
              <w:rPr>
                <w:rFonts w:ascii="微軟正黑體" w:eastAsia="微軟正黑體" w:hAnsi="微軟正黑體" w:hint="eastAsia"/>
                <w:b w:val="0"/>
              </w:rPr>
              <w:t>主要</w:t>
            </w:r>
            <w:r w:rsidR="00DE421D">
              <w:rPr>
                <w:rFonts w:ascii="微軟正黑體" w:eastAsia="微軟正黑體" w:hAnsi="微軟正黑體" w:hint="eastAsia"/>
                <w:b w:val="0"/>
              </w:rPr>
              <w:t>負責接待顧客、點餐、送餐、清潔打掃</w:t>
            </w:r>
            <w:r w:rsidR="00DF47A5">
              <w:rPr>
                <w:rFonts w:ascii="微軟正黑體" w:eastAsia="微軟正黑體" w:hAnsi="微軟正黑體" w:hint="eastAsia"/>
                <w:b w:val="0"/>
              </w:rPr>
              <w:t>．．．</w:t>
            </w:r>
            <w:r w:rsidR="00DE421D">
              <w:rPr>
                <w:rFonts w:ascii="微軟正黑體" w:eastAsia="微軟正黑體" w:hAnsi="微軟正黑體" w:hint="eastAsia"/>
                <w:b w:val="0"/>
              </w:rPr>
              <w:t>等</w:t>
            </w:r>
            <w:r w:rsidR="00913506">
              <w:rPr>
                <w:rFonts w:ascii="微軟正黑體" w:eastAsia="微軟正黑體" w:hAnsi="微軟正黑體" w:hint="eastAsia"/>
                <w:b w:val="0"/>
              </w:rPr>
              <w:t>，期間曾</w:t>
            </w:r>
            <w:r w:rsidR="00400421">
              <w:rPr>
                <w:rFonts w:ascii="微軟正黑體" w:eastAsia="微軟正黑體" w:hAnsi="微軟正黑體" w:hint="eastAsia"/>
                <w:b w:val="0"/>
              </w:rPr>
              <w:t>數次</w:t>
            </w:r>
            <w:r w:rsidR="00913506">
              <w:rPr>
                <w:rFonts w:ascii="微軟正黑體" w:eastAsia="微軟正黑體" w:hAnsi="微軟正黑體" w:hint="eastAsia"/>
                <w:b w:val="0"/>
              </w:rPr>
              <w:t>獲</w:t>
            </w:r>
            <w:r w:rsidR="000B48CD">
              <w:rPr>
                <w:rFonts w:ascii="微軟正黑體" w:eastAsia="微軟正黑體" w:hAnsi="微軟正黑體" w:hint="eastAsia"/>
                <w:b w:val="0"/>
              </w:rPr>
              <w:t>選</w:t>
            </w:r>
            <w:r w:rsidR="00400421">
              <w:rPr>
                <w:rFonts w:ascii="微軟正黑體" w:eastAsia="微軟正黑體" w:hAnsi="微軟正黑體" w:hint="eastAsia"/>
                <w:b w:val="0"/>
              </w:rPr>
              <w:t>當月</w:t>
            </w:r>
            <w:r w:rsidR="00913506">
              <w:rPr>
                <w:rFonts w:ascii="微軟正黑體" w:eastAsia="微軟正黑體" w:hAnsi="微軟正黑體" w:hint="eastAsia"/>
                <w:b w:val="0"/>
              </w:rPr>
              <w:t>選最佳服</w:t>
            </w:r>
            <w:r w:rsidR="00400421">
              <w:rPr>
                <w:rFonts w:ascii="微軟正黑體" w:eastAsia="微軟正黑體" w:hAnsi="微軟正黑體" w:hint="eastAsia"/>
                <w:b w:val="0"/>
              </w:rPr>
              <w:t>務員</w:t>
            </w:r>
            <w:r w:rsidR="000B48CD">
              <w:rPr>
                <w:rFonts w:ascii="微軟正黑體" w:eastAsia="微軟正黑體" w:hAnsi="微軟正黑體" w:hint="eastAsia"/>
                <w:b w:val="0"/>
              </w:rPr>
              <w:t>。</w:t>
            </w:r>
            <w:r w:rsidR="00913506">
              <w:rPr>
                <w:rFonts w:ascii="微軟正黑體" w:eastAsia="微軟正黑體" w:hAnsi="微軟正黑體" w:hint="eastAsia"/>
                <w:b w:val="0"/>
              </w:rPr>
              <w:t>顧客</w:t>
            </w:r>
            <w:r w:rsidR="00400421">
              <w:rPr>
                <w:rFonts w:ascii="微軟正黑體" w:eastAsia="微軟正黑體" w:hAnsi="微軟正黑體" w:hint="eastAsia"/>
                <w:b w:val="0"/>
              </w:rPr>
              <w:t>滿意</w:t>
            </w:r>
            <w:r w:rsidR="000B48CD">
              <w:rPr>
                <w:rFonts w:ascii="微軟正黑體" w:eastAsia="微軟正黑體" w:hAnsi="微軟正黑體" w:hint="eastAsia"/>
                <w:b w:val="0"/>
              </w:rPr>
              <w:t>而</w:t>
            </w:r>
            <w:r w:rsidR="00400421">
              <w:rPr>
                <w:rFonts w:ascii="微軟正黑體" w:eastAsia="微軟正黑體" w:hAnsi="微軟正黑體" w:hint="eastAsia"/>
                <w:b w:val="0"/>
              </w:rPr>
              <w:t>露出微笑</w:t>
            </w:r>
            <w:r w:rsidR="00913506" w:rsidRPr="00913506">
              <w:rPr>
                <w:rFonts w:ascii="微軟正黑體" w:eastAsia="微軟正黑體" w:hAnsi="微軟正黑體" w:hint="eastAsia"/>
                <w:b w:val="0"/>
              </w:rPr>
              <w:t>，</w:t>
            </w:r>
            <w:r w:rsidR="00400421">
              <w:rPr>
                <w:rFonts w:ascii="微軟正黑體" w:eastAsia="微軟正黑體" w:hAnsi="微軟正黑體" w:hint="eastAsia"/>
                <w:b w:val="0"/>
              </w:rPr>
              <w:t>是我獲得</w:t>
            </w:r>
            <w:r w:rsidR="00913506" w:rsidRPr="00913506">
              <w:rPr>
                <w:rFonts w:ascii="微軟正黑體" w:eastAsia="微軟正黑體" w:hAnsi="微軟正黑體" w:hint="eastAsia"/>
                <w:b w:val="0"/>
              </w:rPr>
              <w:t>成就感</w:t>
            </w:r>
            <w:r w:rsidR="00400421">
              <w:rPr>
                <w:rFonts w:ascii="微軟正黑體" w:eastAsia="微軟正黑體" w:hAnsi="微軟正黑體" w:hint="eastAsia"/>
                <w:b w:val="0"/>
              </w:rPr>
              <w:t>與工作的動力來源</w:t>
            </w:r>
            <w:r w:rsidR="00913506" w:rsidRPr="00913506">
              <w:rPr>
                <w:rFonts w:ascii="微軟正黑體" w:eastAsia="微軟正黑體" w:hAnsi="微軟正黑體" w:hint="eastAsia"/>
                <w:b w:val="0"/>
              </w:rPr>
              <w:t>。</w:t>
            </w:r>
            <w:r w:rsidR="00913506">
              <w:rPr>
                <w:rFonts w:ascii="微軟正黑體" w:eastAsia="微軟正黑體" w:hAnsi="微軟正黑體"/>
                <w:b w:val="0"/>
              </w:rPr>
              <w:br/>
            </w:r>
            <w:r w:rsidRPr="00080E0C">
              <w:rPr>
                <w:rFonts w:ascii="微軟正黑體" w:eastAsia="微軟正黑體" w:hAnsi="微軟正黑體" w:hint="eastAsia"/>
                <w:b w:val="0"/>
              </w:rPr>
              <w:br/>
            </w:r>
            <w:r w:rsidRPr="000B48CD">
              <w:rPr>
                <w:rFonts w:ascii="微軟正黑體" w:eastAsia="微軟正黑體" w:hAnsi="微軟正黑體" w:hint="eastAsia"/>
              </w:rPr>
              <w:t>20○○年○○月～20○○年○○月 ○○○○○企</w:t>
            </w:r>
            <w:r w:rsidRPr="000B48CD">
              <w:rPr>
                <w:rFonts w:ascii="微軟正黑體" w:eastAsia="微軟正黑體" w:hAnsi="微軟正黑體"/>
              </w:rPr>
              <w:t>業</w:t>
            </w:r>
            <w:r w:rsidRPr="000B48CD">
              <w:rPr>
                <w:rFonts w:ascii="微軟正黑體" w:eastAsia="微軟正黑體" w:hAnsi="微軟正黑體" w:hint="eastAsia"/>
              </w:rPr>
              <w:t xml:space="preserve">　工</w:t>
            </w:r>
            <w:r w:rsidRPr="000B48CD">
              <w:rPr>
                <w:rFonts w:ascii="微軟正黑體" w:eastAsia="微軟正黑體" w:hAnsi="微軟正黑體"/>
              </w:rPr>
              <w:t>讀生</w:t>
            </w:r>
          </w:p>
          <w:p w:rsidR="00913506" w:rsidRDefault="00652804" w:rsidP="00080E0C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為學以致用，利用升大四暑假，在</w:t>
            </w:r>
            <w:r w:rsidRPr="000B48CD">
              <w:rPr>
                <w:rFonts w:ascii="微軟正黑體" w:eastAsia="微軟正黑體" w:hAnsi="微軟正黑體" w:hint="eastAsia"/>
              </w:rPr>
              <w:t>○○○○○企</w:t>
            </w:r>
            <w:r w:rsidRPr="000B48CD">
              <w:rPr>
                <w:rFonts w:ascii="微軟正黑體" w:eastAsia="微軟正黑體" w:hAnsi="微軟正黑體"/>
              </w:rPr>
              <w:t>業</w:t>
            </w:r>
            <w:r>
              <w:rPr>
                <w:rFonts w:ascii="微軟正黑體" w:eastAsia="微軟正黑體" w:hAnsi="微軟正黑體" w:hint="eastAsia"/>
                <w:b w:val="0"/>
              </w:rPr>
              <w:t>擔任工讀生，主要</w:t>
            </w:r>
            <w:r w:rsidR="00EC4F9A">
              <w:rPr>
                <w:rFonts w:ascii="微軟正黑體" w:eastAsia="微軟正黑體" w:hAnsi="微軟正黑體" w:hint="eastAsia"/>
                <w:b w:val="0"/>
              </w:rPr>
              <w:t>協助</w:t>
            </w:r>
            <w:r>
              <w:rPr>
                <w:rFonts w:ascii="微軟正黑體" w:eastAsia="微軟正黑體" w:hAnsi="微軟正黑體" w:hint="eastAsia"/>
                <w:b w:val="0"/>
              </w:rPr>
              <w:t>業務單位</w:t>
            </w:r>
            <w:r w:rsidRPr="00080E0C">
              <w:rPr>
                <w:rFonts w:ascii="微軟正黑體" w:eastAsia="微軟正黑體" w:hAnsi="微軟正黑體" w:hint="eastAsia"/>
                <w:b w:val="0"/>
              </w:rPr>
              <w:t>基本文書</w:t>
            </w:r>
            <w:r w:rsidR="00DF47A5">
              <w:rPr>
                <w:rFonts w:ascii="微軟正黑體" w:eastAsia="微軟正黑體" w:hAnsi="微軟正黑體" w:hint="eastAsia"/>
                <w:b w:val="0"/>
              </w:rPr>
              <w:t>相關</w:t>
            </w:r>
            <w:r w:rsidRPr="00080E0C">
              <w:rPr>
                <w:rFonts w:ascii="微軟正黑體" w:eastAsia="微軟正黑體" w:hAnsi="微軟正黑體" w:hint="eastAsia"/>
                <w:b w:val="0"/>
              </w:rPr>
              <w:t>工作</w:t>
            </w:r>
            <w:r>
              <w:rPr>
                <w:rFonts w:ascii="微軟正黑體" w:eastAsia="微軟正黑體" w:hAnsi="微軟正黑體" w:hint="eastAsia"/>
                <w:b w:val="0"/>
              </w:rPr>
              <w:t>，如</w:t>
            </w:r>
            <w:r w:rsidR="00EC4F9A">
              <w:rPr>
                <w:rFonts w:ascii="微軟正黑體" w:eastAsia="微軟正黑體" w:hAnsi="微軟正黑體" w:hint="eastAsia"/>
                <w:b w:val="0"/>
              </w:rPr>
              <w:t>客戶接待、資料鍵檔、報表、檔案管理與電話接聽．．．</w:t>
            </w:r>
            <w:r w:rsidR="000B48CD" w:rsidRPr="00080E0C">
              <w:rPr>
                <w:rFonts w:ascii="微軟正黑體" w:eastAsia="微軟正黑體" w:hAnsi="微軟正黑體" w:hint="eastAsia"/>
                <w:b w:val="0"/>
              </w:rPr>
              <w:t>等</w:t>
            </w:r>
            <w:r w:rsidR="00EC4F9A">
              <w:rPr>
                <w:rFonts w:ascii="微軟正黑體" w:eastAsia="微軟正黑體" w:hAnsi="微軟正黑體" w:hint="eastAsia"/>
                <w:b w:val="0"/>
              </w:rPr>
              <w:t>。期間學習如何與客戶應對與工作所需技能，對於未來職場上抱有更大的期待與</w:t>
            </w:r>
            <w:r w:rsidR="00EC4F9A" w:rsidRPr="00080E0C">
              <w:rPr>
                <w:rFonts w:ascii="微軟正黑體" w:eastAsia="微軟正黑體" w:hAnsi="微軟正黑體" w:hint="eastAsia"/>
                <w:b w:val="0"/>
              </w:rPr>
              <w:t>熱誠</w:t>
            </w:r>
            <w:r w:rsidR="00EC4F9A">
              <w:rPr>
                <w:rFonts w:ascii="微軟正黑體" w:eastAsia="微軟正黑體" w:hAnsi="微軟正黑體" w:hint="eastAsia"/>
                <w:b w:val="0"/>
              </w:rPr>
              <w:t>。</w:t>
            </w:r>
            <w:r w:rsidR="000B48CD" w:rsidRPr="00080E0C">
              <w:rPr>
                <w:rFonts w:ascii="微軟正黑體" w:eastAsia="微軟正黑體" w:hAnsi="微軟正黑體" w:hint="eastAsia"/>
                <w:b w:val="0"/>
              </w:rPr>
              <w:t xml:space="preserve">  </w:t>
            </w:r>
            <w:r w:rsidR="00EC4F9A">
              <w:rPr>
                <w:rFonts w:ascii="微軟正黑體" w:eastAsia="微軟正黑體" w:hAnsi="微軟正黑體"/>
                <w:b w:val="0"/>
              </w:rPr>
              <w:br/>
            </w:r>
          </w:p>
          <w:p w:rsidR="00913506" w:rsidRPr="003159BC" w:rsidRDefault="00B7349D" w:rsidP="00DF47A5">
            <w:pPr>
              <w:snapToGrid w:val="0"/>
              <w:rPr>
                <w:rFonts w:ascii="微軟正黑體" w:eastAsia="微軟正黑體" w:hAnsi="微軟正黑體"/>
                <w:b w:val="0"/>
              </w:rPr>
            </w:pPr>
            <w:r w:rsidRPr="003159BC">
              <w:rPr>
                <w:rFonts w:ascii="微軟正黑體" w:eastAsia="微軟正黑體" w:hAnsi="微軟正黑體" w:hint="eastAsia"/>
                <w:b w:val="0"/>
              </w:rPr>
              <w:t>自我期許</w:t>
            </w:r>
            <w:r w:rsidR="003159BC" w:rsidRPr="003159BC">
              <w:rPr>
                <w:rFonts w:ascii="微軟正黑體" w:eastAsia="微軟正黑體" w:hAnsi="微軟正黑體" w:hint="eastAsia"/>
                <w:b w:val="0"/>
              </w:rPr>
              <w:t>能</w:t>
            </w:r>
            <w:r w:rsidR="003159BC" w:rsidRPr="003159BC">
              <w:rPr>
                <w:rFonts w:ascii="微軟正黑體" w:eastAsia="微軟正黑體" w:hAnsi="微軟正黑體"/>
                <w:b w:val="0"/>
              </w:rPr>
              <w:t>發揮自己的</w:t>
            </w:r>
            <w:r w:rsidR="003159BC" w:rsidRPr="003159BC">
              <w:rPr>
                <w:rFonts w:ascii="微軟正黑體" w:eastAsia="微軟正黑體" w:hAnsi="微軟正黑體" w:hint="eastAsia"/>
                <w:b w:val="0"/>
              </w:rPr>
              <w:t>所</w:t>
            </w:r>
            <w:r w:rsidR="003159BC" w:rsidRPr="003159BC">
              <w:rPr>
                <w:rFonts w:ascii="微軟正黑體" w:eastAsia="微軟正黑體" w:hAnsi="微軟正黑體"/>
                <w:b w:val="0"/>
              </w:rPr>
              <w:t>長</w:t>
            </w:r>
            <w:r w:rsidR="003159BC" w:rsidRPr="003159BC">
              <w:rPr>
                <w:rFonts w:ascii="微軟正黑體" w:eastAsia="微軟正黑體" w:hAnsi="微軟正黑體" w:hint="eastAsia"/>
                <w:b w:val="0"/>
              </w:rPr>
              <w:t>，</w:t>
            </w:r>
            <w:r w:rsidR="003159BC" w:rsidRPr="003159BC">
              <w:rPr>
                <w:rFonts w:ascii="微軟正黑體" w:eastAsia="微軟正黑體" w:hAnsi="微軟正黑體"/>
                <w:b w:val="0"/>
              </w:rPr>
              <w:t>期</w:t>
            </w:r>
            <w:r w:rsidR="003159BC" w:rsidRPr="003159BC">
              <w:rPr>
                <w:rFonts w:ascii="微軟正黑體" w:eastAsia="微軟正黑體" w:hAnsi="微軟正黑體" w:hint="eastAsia"/>
                <w:b w:val="0"/>
              </w:rPr>
              <w:t>待</w:t>
            </w:r>
            <w:r w:rsidR="003159BC" w:rsidRPr="003159BC">
              <w:rPr>
                <w:rFonts w:ascii="微軟正黑體" w:eastAsia="微軟正黑體" w:hAnsi="微軟正黑體"/>
                <w:b w:val="0"/>
              </w:rPr>
              <w:t>有</w:t>
            </w:r>
            <w:r w:rsidR="003159BC" w:rsidRPr="003159BC">
              <w:rPr>
                <w:rFonts w:ascii="微軟正黑體" w:eastAsia="微軟正黑體" w:hAnsi="微軟正黑體" w:hint="eastAsia"/>
                <w:b w:val="0"/>
              </w:rPr>
              <w:t>此</w:t>
            </w:r>
            <w:r w:rsidR="003159BC" w:rsidRPr="003159BC">
              <w:rPr>
                <w:rFonts w:ascii="微軟正黑體" w:eastAsia="微軟正黑體" w:hAnsi="微軟正黑體"/>
                <w:b w:val="0"/>
              </w:rPr>
              <w:t>機會</w:t>
            </w:r>
            <w:r w:rsidR="00DF47A5">
              <w:rPr>
                <w:rFonts w:ascii="微軟正黑體" w:eastAsia="微軟正黑體" w:hAnsi="微軟正黑體" w:hint="eastAsia"/>
                <w:b w:val="0"/>
              </w:rPr>
              <w:t xml:space="preserve">加入　</w:t>
            </w:r>
            <w:r w:rsidR="003159BC" w:rsidRPr="003159BC">
              <w:rPr>
                <w:rFonts w:ascii="微軟正黑體" w:eastAsia="微軟正黑體" w:hAnsi="微軟正黑體" w:hint="eastAsia"/>
                <w:b w:val="0"/>
              </w:rPr>
              <w:t>貴</w:t>
            </w:r>
            <w:r w:rsidR="003159BC" w:rsidRPr="003159BC">
              <w:rPr>
                <w:rFonts w:ascii="微軟正黑體" w:eastAsia="微軟正黑體" w:hAnsi="微軟正黑體"/>
                <w:b w:val="0"/>
              </w:rPr>
              <w:t>公司，</w:t>
            </w:r>
            <w:r w:rsidR="003159BC" w:rsidRPr="003159BC">
              <w:rPr>
                <w:rFonts w:ascii="微軟正黑體" w:eastAsia="微軟正黑體" w:hAnsi="微軟正黑體" w:hint="eastAsia"/>
                <w:b w:val="0"/>
              </w:rPr>
              <w:t>實</w:t>
            </w:r>
            <w:r w:rsidR="003159BC" w:rsidRPr="003159BC">
              <w:rPr>
                <w:rFonts w:ascii="微軟正黑體" w:eastAsia="微軟正黑體" w:hAnsi="微軟正黑體"/>
                <w:b w:val="0"/>
              </w:rPr>
              <w:t>踐對工作的熱忱並</w:t>
            </w:r>
            <w:r w:rsidR="003159BC" w:rsidRPr="003159BC">
              <w:rPr>
                <w:rFonts w:ascii="微軟正黑體" w:eastAsia="微軟正黑體" w:hAnsi="微軟正黑體" w:hint="eastAsia"/>
                <w:b w:val="0"/>
              </w:rPr>
              <w:t>全</w:t>
            </w:r>
            <w:r w:rsidR="003159BC" w:rsidRPr="003159BC">
              <w:rPr>
                <w:rFonts w:ascii="微軟正黑體" w:eastAsia="微軟正黑體" w:hAnsi="微軟正黑體"/>
                <w:b w:val="0"/>
              </w:rPr>
              <w:t>力以</w:t>
            </w:r>
            <w:r w:rsidR="003159BC" w:rsidRPr="003159BC">
              <w:rPr>
                <w:rFonts w:ascii="微軟正黑體" w:eastAsia="微軟正黑體" w:hAnsi="微軟正黑體" w:hint="eastAsia"/>
                <w:b w:val="0"/>
              </w:rPr>
              <w:t>赴</w:t>
            </w:r>
            <w:r w:rsidR="003159BC" w:rsidRPr="003159BC">
              <w:rPr>
                <w:rFonts w:ascii="微軟正黑體" w:eastAsia="微軟正黑體" w:hAnsi="微軟正黑體"/>
                <w:b w:val="0"/>
              </w:rPr>
              <w:t>，成為部門不可或缺的</w:t>
            </w:r>
            <w:r w:rsidR="003159BC" w:rsidRPr="003159BC">
              <w:rPr>
                <w:rFonts w:ascii="微軟正黑體" w:eastAsia="微軟正黑體" w:hAnsi="微軟正黑體" w:hint="eastAsia"/>
                <w:b w:val="0"/>
              </w:rPr>
              <w:t>人</w:t>
            </w:r>
            <w:r w:rsidR="003159BC" w:rsidRPr="003159BC">
              <w:rPr>
                <w:rFonts w:ascii="微軟正黑體" w:eastAsia="微軟正黑體" w:hAnsi="微軟正黑體"/>
                <w:b w:val="0"/>
              </w:rPr>
              <w:t>才</w:t>
            </w:r>
            <w:r w:rsidR="003159BC" w:rsidRPr="003159BC">
              <w:rPr>
                <w:rFonts w:ascii="微軟正黑體" w:eastAsia="微軟正黑體" w:hAnsi="微軟正黑體" w:hint="eastAsia"/>
                <w:b w:val="0"/>
              </w:rPr>
              <w:t>。</w:t>
            </w:r>
          </w:p>
        </w:tc>
      </w:tr>
    </w:tbl>
    <w:p w:rsidR="00D76E46" w:rsidRPr="00DF47A5" w:rsidRDefault="00D76E46" w:rsidP="00570915">
      <w:pPr>
        <w:snapToGrid w:val="0"/>
        <w:rPr>
          <w:rFonts w:ascii="微軟正黑體" w:eastAsia="微軟正黑體" w:hAnsi="微軟正黑體"/>
        </w:rPr>
      </w:pPr>
    </w:p>
    <w:sectPr w:rsidR="00D76E46" w:rsidRPr="00DF47A5" w:rsidSect="00081F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A6" w:rsidRDefault="00224FA6" w:rsidP="002C39B9">
      <w:r>
        <w:separator/>
      </w:r>
    </w:p>
  </w:endnote>
  <w:endnote w:type="continuationSeparator" w:id="0">
    <w:p w:rsidR="00224FA6" w:rsidRDefault="00224FA6" w:rsidP="002C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A6" w:rsidRDefault="00224FA6" w:rsidP="002C39B9">
      <w:r>
        <w:separator/>
      </w:r>
    </w:p>
  </w:footnote>
  <w:footnote w:type="continuationSeparator" w:id="0">
    <w:p w:rsidR="00224FA6" w:rsidRDefault="00224FA6" w:rsidP="002C3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A9"/>
    <w:multiLevelType w:val="hybridMultilevel"/>
    <w:tmpl w:val="6108EF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B06890"/>
    <w:multiLevelType w:val="hybridMultilevel"/>
    <w:tmpl w:val="42B20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617C6E"/>
    <w:multiLevelType w:val="hybridMultilevel"/>
    <w:tmpl w:val="9B4EA6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3A7D21"/>
    <w:multiLevelType w:val="hybridMultilevel"/>
    <w:tmpl w:val="BB007016"/>
    <w:lvl w:ilvl="0" w:tplc="5A5E22FC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5E5210"/>
    <w:multiLevelType w:val="hybridMultilevel"/>
    <w:tmpl w:val="2B7695FA"/>
    <w:lvl w:ilvl="0" w:tplc="CBFC1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31A"/>
    <w:rsid w:val="00000998"/>
    <w:rsid w:val="00004BBC"/>
    <w:rsid w:val="000101DA"/>
    <w:rsid w:val="00036A3F"/>
    <w:rsid w:val="00040370"/>
    <w:rsid w:val="0005141B"/>
    <w:rsid w:val="00060101"/>
    <w:rsid w:val="00080E0C"/>
    <w:rsid w:val="00081F14"/>
    <w:rsid w:val="00094A14"/>
    <w:rsid w:val="000A11BA"/>
    <w:rsid w:val="000B304B"/>
    <w:rsid w:val="000B48CD"/>
    <w:rsid w:val="000C4C43"/>
    <w:rsid w:val="000D2556"/>
    <w:rsid w:val="000F2C43"/>
    <w:rsid w:val="001164AF"/>
    <w:rsid w:val="00137F95"/>
    <w:rsid w:val="0014204E"/>
    <w:rsid w:val="00145D79"/>
    <w:rsid w:val="001549B2"/>
    <w:rsid w:val="001562C5"/>
    <w:rsid w:val="00162D95"/>
    <w:rsid w:val="001A6245"/>
    <w:rsid w:val="001F4857"/>
    <w:rsid w:val="002004C2"/>
    <w:rsid w:val="0022025B"/>
    <w:rsid w:val="00224FA6"/>
    <w:rsid w:val="002379D5"/>
    <w:rsid w:val="00245339"/>
    <w:rsid w:val="00284244"/>
    <w:rsid w:val="00297534"/>
    <w:rsid w:val="002A1D01"/>
    <w:rsid w:val="002B5B28"/>
    <w:rsid w:val="002C39B9"/>
    <w:rsid w:val="002D2662"/>
    <w:rsid w:val="002F2DB9"/>
    <w:rsid w:val="003159BC"/>
    <w:rsid w:val="00317596"/>
    <w:rsid w:val="0032017C"/>
    <w:rsid w:val="0035371E"/>
    <w:rsid w:val="003F1348"/>
    <w:rsid w:val="00400421"/>
    <w:rsid w:val="004500C1"/>
    <w:rsid w:val="004B7810"/>
    <w:rsid w:val="0051006C"/>
    <w:rsid w:val="00532315"/>
    <w:rsid w:val="00536F08"/>
    <w:rsid w:val="0056746E"/>
    <w:rsid w:val="00570915"/>
    <w:rsid w:val="00580D75"/>
    <w:rsid w:val="00581541"/>
    <w:rsid w:val="005B0C57"/>
    <w:rsid w:val="006023C2"/>
    <w:rsid w:val="00610A3D"/>
    <w:rsid w:val="0062565D"/>
    <w:rsid w:val="00652373"/>
    <w:rsid w:val="00652804"/>
    <w:rsid w:val="0068165A"/>
    <w:rsid w:val="006B369B"/>
    <w:rsid w:val="00796817"/>
    <w:rsid w:val="007A5334"/>
    <w:rsid w:val="007C1034"/>
    <w:rsid w:val="007D377A"/>
    <w:rsid w:val="007E624B"/>
    <w:rsid w:val="007E6412"/>
    <w:rsid w:val="0080188F"/>
    <w:rsid w:val="00833FE5"/>
    <w:rsid w:val="00834662"/>
    <w:rsid w:val="00863FC4"/>
    <w:rsid w:val="0086534E"/>
    <w:rsid w:val="0086718D"/>
    <w:rsid w:val="00876AC4"/>
    <w:rsid w:val="00892053"/>
    <w:rsid w:val="008B5A6E"/>
    <w:rsid w:val="008E4236"/>
    <w:rsid w:val="00913506"/>
    <w:rsid w:val="009679C2"/>
    <w:rsid w:val="009A1239"/>
    <w:rsid w:val="009C00C2"/>
    <w:rsid w:val="009D48D3"/>
    <w:rsid w:val="009D67D7"/>
    <w:rsid w:val="009F436A"/>
    <w:rsid w:val="00A5310F"/>
    <w:rsid w:val="00A53D46"/>
    <w:rsid w:val="00A558F7"/>
    <w:rsid w:val="00A97951"/>
    <w:rsid w:val="00AA5CC5"/>
    <w:rsid w:val="00AB1FE2"/>
    <w:rsid w:val="00AC12C4"/>
    <w:rsid w:val="00AD0C01"/>
    <w:rsid w:val="00AD13B5"/>
    <w:rsid w:val="00AD7835"/>
    <w:rsid w:val="00AE7896"/>
    <w:rsid w:val="00B51E51"/>
    <w:rsid w:val="00B53D07"/>
    <w:rsid w:val="00B600D1"/>
    <w:rsid w:val="00B6306B"/>
    <w:rsid w:val="00B7349D"/>
    <w:rsid w:val="00B832F0"/>
    <w:rsid w:val="00B86351"/>
    <w:rsid w:val="00B87AD1"/>
    <w:rsid w:val="00BA076B"/>
    <w:rsid w:val="00BA170A"/>
    <w:rsid w:val="00BA6A42"/>
    <w:rsid w:val="00BB0C9F"/>
    <w:rsid w:val="00BC0183"/>
    <w:rsid w:val="00BE63D6"/>
    <w:rsid w:val="00BF18BE"/>
    <w:rsid w:val="00BF3D5A"/>
    <w:rsid w:val="00C24F75"/>
    <w:rsid w:val="00C31677"/>
    <w:rsid w:val="00C63F91"/>
    <w:rsid w:val="00C87F63"/>
    <w:rsid w:val="00CF1FCC"/>
    <w:rsid w:val="00CF7FD4"/>
    <w:rsid w:val="00D01290"/>
    <w:rsid w:val="00D45B3C"/>
    <w:rsid w:val="00D503B4"/>
    <w:rsid w:val="00D56C3F"/>
    <w:rsid w:val="00D6706C"/>
    <w:rsid w:val="00D76E46"/>
    <w:rsid w:val="00DE131A"/>
    <w:rsid w:val="00DE421D"/>
    <w:rsid w:val="00DF47A5"/>
    <w:rsid w:val="00DF650F"/>
    <w:rsid w:val="00DF735D"/>
    <w:rsid w:val="00E013C4"/>
    <w:rsid w:val="00E32483"/>
    <w:rsid w:val="00E43829"/>
    <w:rsid w:val="00E44542"/>
    <w:rsid w:val="00E67F01"/>
    <w:rsid w:val="00EA765C"/>
    <w:rsid w:val="00EB1827"/>
    <w:rsid w:val="00EB2D78"/>
    <w:rsid w:val="00EC1C9E"/>
    <w:rsid w:val="00EC2522"/>
    <w:rsid w:val="00EC4F9A"/>
    <w:rsid w:val="00EE0D84"/>
    <w:rsid w:val="00EE28BF"/>
    <w:rsid w:val="00EF156E"/>
    <w:rsid w:val="00EF704E"/>
    <w:rsid w:val="00F033A7"/>
    <w:rsid w:val="00F20B00"/>
    <w:rsid w:val="00F308A8"/>
    <w:rsid w:val="00F37692"/>
    <w:rsid w:val="00F64535"/>
    <w:rsid w:val="00F91DF3"/>
    <w:rsid w:val="00FB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204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E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basedOn w:val="a2"/>
    <w:uiPriority w:val="60"/>
    <w:rsid w:val="00DE131A"/>
    <w:rPr>
      <w:color w:val="802E90" w:themeColor="accent1" w:themeShade="BF"/>
    </w:rPr>
    <w:tblPr>
      <w:tblStyleRowBandSize w:val="1"/>
      <w:tblStyleColBandSize w:val="1"/>
      <w:tblInd w:w="0" w:type="dxa"/>
      <w:tblBorders>
        <w:top w:val="single" w:sz="8" w:space="0" w:color="AC3EC1" w:themeColor="accent1"/>
        <w:bottom w:val="single" w:sz="8" w:space="0" w:color="AC3EC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3EC1" w:themeColor="accent1"/>
          <w:left w:val="nil"/>
          <w:bottom w:val="single" w:sz="8" w:space="0" w:color="AC3E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3EC1" w:themeColor="accent1"/>
          <w:left w:val="nil"/>
          <w:bottom w:val="single" w:sz="8" w:space="0" w:color="AC3E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F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FEF" w:themeFill="accent1" w:themeFillTint="3F"/>
      </w:tcPr>
    </w:tblStylePr>
  </w:style>
  <w:style w:type="table" w:styleId="-2">
    <w:name w:val="Light Shading Accent 2"/>
    <w:basedOn w:val="a2"/>
    <w:uiPriority w:val="60"/>
    <w:rsid w:val="00DE131A"/>
    <w:rPr>
      <w:color w:val="2A59A7" w:themeColor="accent2" w:themeShade="BF"/>
    </w:rPr>
    <w:tblPr>
      <w:tblStyleRowBandSize w:val="1"/>
      <w:tblStyleColBandSize w:val="1"/>
      <w:tblInd w:w="0" w:type="dxa"/>
      <w:tblBorders>
        <w:top w:val="single" w:sz="8" w:space="0" w:color="477BD1" w:themeColor="accent2"/>
        <w:bottom w:val="single" w:sz="8" w:space="0" w:color="477B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BD1" w:themeColor="accent2"/>
          <w:left w:val="nil"/>
          <w:bottom w:val="single" w:sz="8" w:space="0" w:color="477B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BD1" w:themeColor="accent2"/>
          <w:left w:val="nil"/>
          <w:bottom w:val="single" w:sz="8" w:space="0" w:color="477B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F3" w:themeFill="accent2" w:themeFillTint="3F"/>
      </w:tcPr>
    </w:tblStylePr>
  </w:style>
  <w:style w:type="table" w:styleId="-5">
    <w:name w:val="Light Shading Accent 5"/>
    <w:basedOn w:val="a2"/>
    <w:uiPriority w:val="60"/>
    <w:rsid w:val="00DE131A"/>
    <w:rPr>
      <w:color w:val="AD771C" w:themeColor="accent5" w:themeShade="BF"/>
    </w:rPr>
    <w:tblPr>
      <w:tblStyleRowBandSize w:val="1"/>
      <w:tblStyleColBandSize w:val="1"/>
      <w:tblInd w:w="0" w:type="dxa"/>
      <w:tblBorders>
        <w:top w:val="single" w:sz="8" w:space="0" w:color="DD9D31" w:themeColor="accent5"/>
        <w:bottom w:val="single" w:sz="8" w:space="0" w:color="DD9D3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9D31" w:themeColor="accent5"/>
          <w:left w:val="nil"/>
          <w:bottom w:val="single" w:sz="8" w:space="0" w:color="DD9D3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9D31" w:themeColor="accent5"/>
          <w:left w:val="nil"/>
          <w:bottom w:val="single" w:sz="8" w:space="0" w:color="DD9D3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6CC" w:themeFill="accent5" w:themeFillTint="3F"/>
      </w:tcPr>
    </w:tblStylePr>
  </w:style>
  <w:style w:type="table" w:styleId="-6">
    <w:name w:val="Light Shading Accent 6"/>
    <w:basedOn w:val="a2"/>
    <w:uiPriority w:val="60"/>
    <w:rsid w:val="00DE131A"/>
    <w:rPr>
      <w:color w:val="C0291E" w:themeColor="accent6" w:themeShade="BF"/>
    </w:rPr>
    <w:tblPr>
      <w:tblStyleRowBandSize w:val="1"/>
      <w:tblStyleColBandSize w:val="1"/>
      <w:tblInd w:w="0" w:type="dxa"/>
      <w:tblBorders>
        <w:top w:val="single" w:sz="8" w:space="0" w:color="E25247" w:themeColor="accent6"/>
        <w:bottom w:val="single" w:sz="8" w:space="0" w:color="E252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5247" w:themeColor="accent6"/>
          <w:left w:val="nil"/>
          <w:bottom w:val="single" w:sz="8" w:space="0" w:color="E252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5247" w:themeColor="accent6"/>
          <w:left w:val="nil"/>
          <w:bottom w:val="single" w:sz="8" w:space="0" w:color="E252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D1" w:themeFill="accent6" w:themeFillTint="3F"/>
      </w:tcPr>
    </w:tblStylePr>
  </w:style>
  <w:style w:type="table" w:styleId="-3">
    <w:name w:val="Light Shading Accent 3"/>
    <w:basedOn w:val="a2"/>
    <w:uiPriority w:val="60"/>
    <w:rsid w:val="001164AF"/>
    <w:rPr>
      <w:color w:val="348571" w:themeColor="accent3" w:themeShade="BF"/>
    </w:rPr>
    <w:tblPr>
      <w:tblStyleRowBandSize w:val="1"/>
      <w:tblStyleColBandSize w:val="1"/>
      <w:tblInd w:w="0" w:type="dxa"/>
      <w:tblBorders>
        <w:top w:val="single" w:sz="8" w:space="0" w:color="46B298" w:themeColor="accent3"/>
        <w:bottom w:val="single" w:sz="8" w:space="0" w:color="46B2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B298" w:themeColor="accent3"/>
          <w:left w:val="nil"/>
          <w:bottom w:val="single" w:sz="8" w:space="0" w:color="46B2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B298" w:themeColor="accent3"/>
          <w:left w:val="nil"/>
          <w:bottom w:val="single" w:sz="8" w:space="0" w:color="46B2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C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CE5" w:themeFill="accent3" w:themeFillTint="3F"/>
      </w:tcPr>
    </w:tblStylePr>
  </w:style>
  <w:style w:type="paragraph" w:styleId="a5">
    <w:name w:val="Balloon Text"/>
    <w:basedOn w:val="a0"/>
    <w:link w:val="a6"/>
    <w:uiPriority w:val="99"/>
    <w:semiHidden/>
    <w:unhideWhenUsed/>
    <w:rsid w:val="007C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034"/>
    <w:rPr>
      <w:rFonts w:asciiTheme="majorHAnsi" w:eastAsiaTheme="majorEastAsia" w:hAnsiTheme="majorHAnsi" w:cstheme="majorBidi"/>
      <w:sz w:val="18"/>
      <w:szCs w:val="18"/>
    </w:rPr>
  </w:style>
  <w:style w:type="table" w:styleId="-50">
    <w:name w:val="Light List Accent 5"/>
    <w:basedOn w:val="a2"/>
    <w:uiPriority w:val="61"/>
    <w:rsid w:val="00EB2D78"/>
    <w:tblPr>
      <w:tblStyleRowBandSize w:val="1"/>
      <w:tblStyleColBandSize w:val="1"/>
      <w:tblInd w:w="0" w:type="dxa"/>
      <w:tblBorders>
        <w:top w:val="single" w:sz="8" w:space="0" w:color="DD9D31" w:themeColor="accent5"/>
        <w:left w:val="single" w:sz="8" w:space="0" w:color="DD9D31" w:themeColor="accent5"/>
        <w:bottom w:val="single" w:sz="8" w:space="0" w:color="DD9D31" w:themeColor="accent5"/>
        <w:right w:val="single" w:sz="8" w:space="0" w:color="DD9D3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9D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9D31" w:themeColor="accent5"/>
          <w:left w:val="single" w:sz="8" w:space="0" w:color="DD9D31" w:themeColor="accent5"/>
          <w:bottom w:val="single" w:sz="8" w:space="0" w:color="DD9D31" w:themeColor="accent5"/>
          <w:right w:val="single" w:sz="8" w:space="0" w:color="DD9D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9D31" w:themeColor="accent5"/>
          <w:left w:val="single" w:sz="8" w:space="0" w:color="DD9D31" w:themeColor="accent5"/>
          <w:bottom w:val="single" w:sz="8" w:space="0" w:color="DD9D31" w:themeColor="accent5"/>
          <w:right w:val="single" w:sz="8" w:space="0" w:color="DD9D31" w:themeColor="accent5"/>
        </w:tcBorders>
      </w:tcPr>
    </w:tblStylePr>
    <w:tblStylePr w:type="band1Horz">
      <w:tblPr/>
      <w:tcPr>
        <w:tcBorders>
          <w:top w:val="single" w:sz="8" w:space="0" w:color="DD9D31" w:themeColor="accent5"/>
          <w:left w:val="single" w:sz="8" w:space="0" w:color="DD9D31" w:themeColor="accent5"/>
          <w:bottom w:val="single" w:sz="8" w:space="0" w:color="DD9D31" w:themeColor="accent5"/>
          <w:right w:val="single" w:sz="8" w:space="0" w:color="DD9D31" w:themeColor="accent5"/>
        </w:tcBorders>
      </w:tcPr>
    </w:tblStylePr>
  </w:style>
  <w:style w:type="table" w:styleId="-20">
    <w:name w:val="Light List Accent 2"/>
    <w:basedOn w:val="a2"/>
    <w:uiPriority w:val="61"/>
    <w:rsid w:val="00004BBC"/>
    <w:tblPr>
      <w:tblStyleRowBandSize w:val="1"/>
      <w:tblStyleColBandSize w:val="1"/>
      <w:tblInd w:w="0" w:type="dxa"/>
      <w:tblBorders>
        <w:top w:val="single" w:sz="8" w:space="0" w:color="477BD1" w:themeColor="accent2"/>
        <w:left w:val="single" w:sz="8" w:space="0" w:color="477BD1" w:themeColor="accent2"/>
        <w:bottom w:val="single" w:sz="8" w:space="0" w:color="477BD1" w:themeColor="accent2"/>
        <w:right w:val="single" w:sz="8" w:space="0" w:color="477B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B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D1" w:themeColor="accent2"/>
          <w:left w:val="single" w:sz="8" w:space="0" w:color="477BD1" w:themeColor="accent2"/>
          <w:bottom w:val="single" w:sz="8" w:space="0" w:color="477BD1" w:themeColor="accent2"/>
          <w:right w:val="single" w:sz="8" w:space="0" w:color="477B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BD1" w:themeColor="accent2"/>
          <w:left w:val="single" w:sz="8" w:space="0" w:color="477BD1" w:themeColor="accent2"/>
          <w:bottom w:val="single" w:sz="8" w:space="0" w:color="477BD1" w:themeColor="accent2"/>
          <w:right w:val="single" w:sz="8" w:space="0" w:color="477BD1" w:themeColor="accent2"/>
        </w:tcBorders>
      </w:tcPr>
    </w:tblStylePr>
    <w:tblStylePr w:type="band1Horz">
      <w:tblPr/>
      <w:tcPr>
        <w:tcBorders>
          <w:top w:val="single" w:sz="8" w:space="0" w:color="477BD1" w:themeColor="accent2"/>
          <w:left w:val="single" w:sz="8" w:space="0" w:color="477BD1" w:themeColor="accent2"/>
          <w:bottom w:val="single" w:sz="8" w:space="0" w:color="477BD1" w:themeColor="accent2"/>
          <w:right w:val="single" w:sz="8" w:space="0" w:color="477BD1" w:themeColor="accent2"/>
        </w:tcBorders>
      </w:tcPr>
    </w:tblStylePr>
  </w:style>
  <w:style w:type="table" w:customStyle="1" w:styleId="-110">
    <w:name w:val="淺色清單 - 輔色 11"/>
    <w:basedOn w:val="a2"/>
    <w:uiPriority w:val="61"/>
    <w:rsid w:val="001A6245"/>
    <w:tblPr>
      <w:tblStyleRowBandSize w:val="1"/>
      <w:tblStyleColBandSize w:val="1"/>
      <w:tblInd w:w="0" w:type="dxa"/>
      <w:tblBorders>
        <w:top w:val="single" w:sz="8" w:space="0" w:color="AC3EC1" w:themeColor="accent1"/>
        <w:left w:val="single" w:sz="8" w:space="0" w:color="AC3EC1" w:themeColor="accent1"/>
        <w:bottom w:val="single" w:sz="8" w:space="0" w:color="AC3EC1" w:themeColor="accent1"/>
        <w:right w:val="single" w:sz="8" w:space="0" w:color="AC3EC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3E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3EC1" w:themeColor="accent1"/>
          <w:left w:val="single" w:sz="8" w:space="0" w:color="AC3EC1" w:themeColor="accent1"/>
          <w:bottom w:val="single" w:sz="8" w:space="0" w:color="AC3EC1" w:themeColor="accent1"/>
          <w:right w:val="single" w:sz="8" w:space="0" w:color="AC3E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3EC1" w:themeColor="accent1"/>
          <w:left w:val="single" w:sz="8" w:space="0" w:color="AC3EC1" w:themeColor="accent1"/>
          <w:bottom w:val="single" w:sz="8" w:space="0" w:color="AC3EC1" w:themeColor="accent1"/>
          <w:right w:val="single" w:sz="8" w:space="0" w:color="AC3EC1" w:themeColor="accent1"/>
        </w:tcBorders>
      </w:tcPr>
    </w:tblStylePr>
    <w:tblStylePr w:type="band1Horz">
      <w:tblPr/>
      <w:tcPr>
        <w:tcBorders>
          <w:top w:val="single" w:sz="8" w:space="0" w:color="AC3EC1" w:themeColor="accent1"/>
          <w:left w:val="single" w:sz="8" w:space="0" w:color="AC3EC1" w:themeColor="accent1"/>
          <w:bottom w:val="single" w:sz="8" w:space="0" w:color="AC3EC1" w:themeColor="accent1"/>
          <w:right w:val="single" w:sz="8" w:space="0" w:color="AC3EC1" w:themeColor="accent1"/>
        </w:tcBorders>
      </w:tcPr>
    </w:tblStylePr>
  </w:style>
  <w:style w:type="table" w:styleId="-30">
    <w:name w:val="Light List Accent 3"/>
    <w:basedOn w:val="a2"/>
    <w:uiPriority w:val="61"/>
    <w:rsid w:val="001A6245"/>
    <w:tblPr>
      <w:tblStyleRowBandSize w:val="1"/>
      <w:tblStyleColBandSize w:val="1"/>
      <w:tblInd w:w="0" w:type="dxa"/>
      <w:tblBorders>
        <w:top w:val="single" w:sz="8" w:space="0" w:color="46B298" w:themeColor="accent3"/>
        <w:left w:val="single" w:sz="8" w:space="0" w:color="46B298" w:themeColor="accent3"/>
        <w:bottom w:val="single" w:sz="8" w:space="0" w:color="46B298" w:themeColor="accent3"/>
        <w:right w:val="single" w:sz="8" w:space="0" w:color="46B2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B2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B298" w:themeColor="accent3"/>
          <w:left w:val="single" w:sz="8" w:space="0" w:color="46B298" w:themeColor="accent3"/>
          <w:bottom w:val="single" w:sz="8" w:space="0" w:color="46B298" w:themeColor="accent3"/>
          <w:right w:val="single" w:sz="8" w:space="0" w:color="46B2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B298" w:themeColor="accent3"/>
          <w:left w:val="single" w:sz="8" w:space="0" w:color="46B298" w:themeColor="accent3"/>
          <w:bottom w:val="single" w:sz="8" w:space="0" w:color="46B298" w:themeColor="accent3"/>
          <w:right w:val="single" w:sz="8" w:space="0" w:color="46B298" w:themeColor="accent3"/>
        </w:tcBorders>
      </w:tcPr>
    </w:tblStylePr>
    <w:tblStylePr w:type="band1Horz">
      <w:tblPr/>
      <w:tcPr>
        <w:tcBorders>
          <w:top w:val="single" w:sz="8" w:space="0" w:color="46B298" w:themeColor="accent3"/>
          <w:left w:val="single" w:sz="8" w:space="0" w:color="46B298" w:themeColor="accent3"/>
          <w:bottom w:val="single" w:sz="8" w:space="0" w:color="46B298" w:themeColor="accent3"/>
          <w:right w:val="single" w:sz="8" w:space="0" w:color="46B298" w:themeColor="accent3"/>
        </w:tcBorders>
      </w:tcPr>
    </w:tblStylePr>
  </w:style>
  <w:style w:type="table" w:styleId="-4">
    <w:name w:val="Light List Accent 4"/>
    <w:basedOn w:val="a2"/>
    <w:uiPriority w:val="61"/>
    <w:rsid w:val="0032017C"/>
    <w:tblPr>
      <w:tblStyleRowBandSize w:val="1"/>
      <w:tblStyleColBandSize w:val="1"/>
      <w:tblInd w:w="0" w:type="dxa"/>
      <w:tblBorders>
        <w:top w:val="single" w:sz="8" w:space="0" w:color="90BA4C" w:themeColor="accent4"/>
        <w:left w:val="single" w:sz="8" w:space="0" w:color="90BA4C" w:themeColor="accent4"/>
        <w:bottom w:val="single" w:sz="8" w:space="0" w:color="90BA4C" w:themeColor="accent4"/>
        <w:right w:val="single" w:sz="8" w:space="0" w:color="90BA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BA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A4C" w:themeColor="accent4"/>
          <w:left w:val="single" w:sz="8" w:space="0" w:color="90BA4C" w:themeColor="accent4"/>
          <w:bottom w:val="single" w:sz="8" w:space="0" w:color="90BA4C" w:themeColor="accent4"/>
          <w:right w:val="single" w:sz="8" w:space="0" w:color="90BA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BA4C" w:themeColor="accent4"/>
          <w:left w:val="single" w:sz="8" w:space="0" w:color="90BA4C" w:themeColor="accent4"/>
          <w:bottom w:val="single" w:sz="8" w:space="0" w:color="90BA4C" w:themeColor="accent4"/>
          <w:right w:val="single" w:sz="8" w:space="0" w:color="90BA4C" w:themeColor="accent4"/>
        </w:tcBorders>
      </w:tcPr>
    </w:tblStylePr>
    <w:tblStylePr w:type="band1Horz">
      <w:tblPr/>
      <w:tcPr>
        <w:tcBorders>
          <w:top w:val="single" w:sz="8" w:space="0" w:color="90BA4C" w:themeColor="accent4"/>
          <w:left w:val="single" w:sz="8" w:space="0" w:color="90BA4C" w:themeColor="accent4"/>
          <w:bottom w:val="single" w:sz="8" w:space="0" w:color="90BA4C" w:themeColor="accent4"/>
          <w:right w:val="single" w:sz="8" w:space="0" w:color="90BA4C" w:themeColor="accent4"/>
        </w:tcBorders>
      </w:tcPr>
    </w:tblStylePr>
  </w:style>
  <w:style w:type="table" w:styleId="-60">
    <w:name w:val="Light List Accent 6"/>
    <w:basedOn w:val="a2"/>
    <w:uiPriority w:val="61"/>
    <w:rsid w:val="0032017C"/>
    <w:tblPr>
      <w:tblStyleRowBandSize w:val="1"/>
      <w:tblStyleColBandSize w:val="1"/>
      <w:tblInd w:w="0" w:type="dxa"/>
      <w:tblBorders>
        <w:top w:val="single" w:sz="8" w:space="0" w:color="E25247" w:themeColor="accent6"/>
        <w:left w:val="single" w:sz="8" w:space="0" w:color="E25247" w:themeColor="accent6"/>
        <w:bottom w:val="single" w:sz="8" w:space="0" w:color="E25247" w:themeColor="accent6"/>
        <w:right w:val="single" w:sz="8" w:space="0" w:color="E252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52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5247" w:themeColor="accent6"/>
          <w:left w:val="single" w:sz="8" w:space="0" w:color="E25247" w:themeColor="accent6"/>
          <w:bottom w:val="single" w:sz="8" w:space="0" w:color="E25247" w:themeColor="accent6"/>
          <w:right w:val="single" w:sz="8" w:space="0" w:color="E252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5247" w:themeColor="accent6"/>
          <w:left w:val="single" w:sz="8" w:space="0" w:color="E25247" w:themeColor="accent6"/>
          <w:bottom w:val="single" w:sz="8" w:space="0" w:color="E25247" w:themeColor="accent6"/>
          <w:right w:val="single" w:sz="8" w:space="0" w:color="E25247" w:themeColor="accent6"/>
        </w:tcBorders>
      </w:tcPr>
    </w:tblStylePr>
    <w:tblStylePr w:type="band1Horz">
      <w:tblPr/>
      <w:tcPr>
        <w:tcBorders>
          <w:top w:val="single" w:sz="8" w:space="0" w:color="E25247" w:themeColor="accent6"/>
          <w:left w:val="single" w:sz="8" w:space="0" w:color="E25247" w:themeColor="accent6"/>
          <w:bottom w:val="single" w:sz="8" w:space="0" w:color="E25247" w:themeColor="accent6"/>
          <w:right w:val="single" w:sz="8" w:space="0" w:color="E25247" w:themeColor="accent6"/>
        </w:tcBorders>
      </w:tcPr>
    </w:tblStylePr>
  </w:style>
  <w:style w:type="paragraph" w:styleId="a7">
    <w:name w:val="List Paragraph"/>
    <w:basedOn w:val="a0"/>
    <w:uiPriority w:val="34"/>
    <w:qFormat/>
    <w:rsid w:val="00F20B00"/>
    <w:pPr>
      <w:ind w:leftChars="200" w:left="480"/>
    </w:pPr>
  </w:style>
  <w:style w:type="paragraph" w:styleId="a8">
    <w:name w:val="header"/>
    <w:basedOn w:val="a0"/>
    <w:link w:val="a9"/>
    <w:uiPriority w:val="99"/>
    <w:semiHidden/>
    <w:unhideWhenUsed/>
    <w:rsid w:val="002C3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semiHidden/>
    <w:rsid w:val="002C39B9"/>
    <w:rPr>
      <w:sz w:val="20"/>
      <w:szCs w:val="20"/>
    </w:rPr>
  </w:style>
  <w:style w:type="paragraph" w:styleId="aa">
    <w:name w:val="footer"/>
    <w:basedOn w:val="a0"/>
    <w:link w:val="ab"/>
    <w:uiPriority w:val="99"/>
    <w:semiHidden/>
    <w:unhideWhenUsed/>
    <w:rsid w:val="002C3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semiHidden/>
    <w:rsid w:val="002C39B9"/>
    <w:rPr>
      <w:sz w:val="20"/>
      <w:szCs w:val="20"/>
    </w:rPr>
  </w:style>
  <w:style w:type="character" w:styleId="ac">
    <w:name w:val="Hyperlink"/>
    <w:basedOn w:val="a1"/>
    <w:uiPriority w:val="99"/>
    <w:unhideWhenUsed/>
    <w:rsid w:val="002D2662"/>
    <w:rPr>
      <w:color w:val="C573D2" w:themeColor="hyperlink"/>
      <w:u w:val="single"/>
    </w:rPr>
  </w:style>
  <w:style w:type="paragraph" w:styleId="Web">
    <w:name w:val="Normal (Web)"/>
    <w:basedOn w:val="a0"/>
    <w:uiPriority w:val="99"/>
    <w:semiHidden/>
    <w:unhideWhenUsed/>
    <w:rsid w:val="002379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1"/>
    <w:uiPriority w:val="22"/>
    <w:qFormat/>
    <w:rsid w:val="002379D5"/>
    <w:rPr>
      <w:b/>
      <w:bCs/>
    </w:rPr>
  </w:style>
  <w:style w:type="paragraph" w:styleId="ae">
    <w:name w:val="No Spacing"/>
    <w:uiPriority w:val="99"/>
    <w:qFormat/>
    <w:rsid w:val="00D503B4"/>
    <w:pPr>
      <w:widowControl w:val="0"/>
    </w:pPr>
    <w:rPr>
      <w:rFonts w:ascii="Cambria" w:eastAsia="新細明體" w:hAnsi="Cambria" w:cs="Times New Roman"/>
    </w:rPr>
  </w:style>
  <w:style w:type="paragraph" w:customStyle="1" w:styleId="af">
    <w:name w:val="子區段"/>
    <w:basedOn w:val="a0"/>
    <w:uiPriority w:val="3"/>
    <w:qFormat/>
    <w:rsid w:val="00AD7835"/>
    <w:pPr>
      <w:widowControl/>
      <w:spacing w:after="40" w:line="264" w:lineRule="auto"/>
    </w:pPr>
    <w:rPr>
      <w:rFonts w:ascii="Tw Cen MT" w:eastAsia="微軟正黑體" w:hAnsi="Tw Cen MT" w:cs="Times New Roman"/>
      <w:b/>
      <w:bCs/>
      <w:color w:val="94B6D2"/>
      <w:spacing w:val="30"/>
      <w:kern w:val="0"/>
      <w:szCs w:val="24"/>
    </w:rPr>
  </w:style>
  <w:style w:type="paragraph" w:styleId="a">
    <w:name w:val="List Bullet"/>
    <w:basedOn w:val="a0"/>
    <w:uiPriority w:val="36"/>
    <w:unhideWhenUsed/>
    <w:qFormat/>
    <w:rsid w:val="00AD7835"/>
    <w:pPr>
      <w:widowControl/>
      <w:numPr>
        <w:numId w:val="6"/>
      </w:numPr>
      <w:spacing w:after="180" w:line="264" w:lineRule="auto"/>
    </w:pPr>
    <w:rPr>
      <w:rFonts w:ascii="Tw Cen MT" w:eastAsia="微軟正黑體" w:hAnsi="Tw Cen MT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天空">
  <a:themeElements>
    <a:clrScheme name="天空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天空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天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0076-92CC-4FA8-A7A0-A3D64D48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2016-11-15T03:17:00Z</dcterms:created>
  <dcterms:modified xsi:type="dcterms:W3CDTF">2016-11-18T08:36:00Z</dcterms:modified>
</cp:coreProperties>
</file>